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D4E4" w14:textId="50F41FBB" w:rsidR="000F77BF" w:rsidRPr="00B72E6C" w:rsidRDefault="000F77BF" w:rsidP="000F77BF">
      <w:pPr>
        <w:spacing w:after="0" w:line="240" w:lineRule="auto"/>
        <w:jc w:val="both"/>
        <w:rPr>
          <w:rFonts w:eastAsia="Calibri" w:cstheme="minorHAnsi"/>
        </w:rPr>
      </w:pPr>
      <w:r w:rsidRPr="00B72E6C">
        <w:rPr>
          <w:rFonts w:eastAsia="Calibri" w:cstheme="minorHAnsi"/>
        </w:rPr>
        <w:t>Temeljem članka 15. stavka 2. Zakona o javnoj nabavi ("Narodne novine" broj: 120/16</w:t>
      </w:r>
      <w:r w:rsidR="00B32D13" w:rsidRPr="00B72E6C">
        <w:rPr>
          <w:rFonts w:eastAsia="Calibri" w:cstheme="minorHAnsi"/>
        </w:rPr>
        <w:t>, 114/22</w:t>
      </w:r>
      <w:r w:rsidR="002853F5" w:rsidRPr="00B72E6C">
        <w:rPr>
          <w:rFonts w:eastAsia="Calibri" w:cstheme="minorHAnsi"/>
        </w:rPr>
        <w:t xml:space="preserve"> i 48/26</w:t>
      </w:r>
      <w:r w:rsidR="00073412" w:rsidRPr="00B72E6C">
        <w:rPr>
          <w:rFonts w:eastAsia="Calibri" w:cstheme="minorHAnsi"/>
        </w:rPr>
        <w:t>, dalje u tekstu</w:t>
      </w:r>
      <w:r w:rsidR="00A4686B" w:rsidRPr="00B72E6C">
        <w:rPr>
          <w:rFonts w:eastAsia="Calibri" w:cstheme="minorHAnsi"/>
        </w:rPr>
        <w:t>:</w:t>
      </w:r>
      <w:r w:rsidR="00073412" w:rsidRPr="00B72E6C">
        <w:rPr>
          <w:rFonts w:eastAsia="Calibri" w:cstheme="minorHAnsi"/>
        </w:rPr>
        <w:t xml:space="preserve"> ZJN</w:t>
      </w:r>
      <w:r w:rsidRPr="00B72E6C">
        <w:rPr>
          <w:rFonts w:eastAsia="Calibri" w:cstheme="minorHAnsi"/>
        </w:rPr>
        <w:t xml:space="preserve">) i članka </w:t>
      </w:r>
      <w:r w:rsidR="00B32D13" w:rsidRPr="00B72E6C">
        <w:rPr>
          <w:rFonts w:eastAsia="Calibri" w:cstheme="minorHAnsi"/>
        </w:rPr>
        <w:t>40</w:t>
      </w:r>
      <w:r w:rsidRPr="00B72E6C">
        <w:rPr>
          <w:rFonts w:eastAsia="Calibri" w:cstheme="minorHAnsi"/>
        </w:rPr>
        <w:t>. Statuta Hrvatske gorske službe spašavanja</w:t>
      </w:r>
      <w:r w:rsidR="00E07CD9" w:rsidRPr="00B72E6C">
        <w:rPr>
          <w:rFonts w:eastAsia="Calibri" w:cstheme="minorHAnsi"/>
        </w:rPr>
        <w:t xml:space="preserve"> Stanica </w:t>
      </w:r>
      <w:r w:rsidR="002B07CD" w:rsidRPr="00B72E6C">
        <w:rPr>
          <w:rFonts w:eastAsia="Calibri" w:cstheme="minorHAnsi"/>
        </w:rPr>
        <w:t>Zadar</w:t>
      </w:r>
      <w:r w:rsidRPr="00B72E6C">
        <w:rPr>
          <w:rFonts w:eastAsia="Calibri" w:cstheme="minorHAnsi"/>
        </w:rPr>
        <w:t xml:space="preserve"> (dalje u tekstu: HGSS</w:t>
      </w:r>
      <w:r w:rsidR="00E07CD9" w:rsidRPr="00B72E6C">
        <w:rPr>
          <w:rFonts w:eastAsia="Calibri" w:cstheme="minorHAnsi"/>
        </w:rPr>
        <w:t xml:space="preserve"> Stanica </w:t>
      </w:r>
      <w:r w:rsidR="002B07CD" w:rsidRPr="00B72E6C">
        <w:rPr>
          <w:rFonts w:eastAsia="Calibri" w:cstheme="minorHAnsi"/>
        </w:rPr>
        <w:t>Zadar</w:t>
      </w:r>
      <w:r w:rsidRPr="00B72E6C">
        <w:rPr>
          <w:rFonts w:eastAsia="Calibri" w:cstheme="minorHAnsi"/>
        </w:rPr>
        <w:t xml:space="preserve">) </w:t>
      </w:r>
      <w:r w:rsidR="00E07CD9" w:rsidRPr="00B72E6C">
        <w:rPr>
          <w:rFonts w:eastAsia="Calibri" w:cstheme="minorHAnsi"/>
        </w:rPr>
        <w:t>Izv</w:t>
      </w:r>
      <w:r w:rsidR="00E8170E" w:rsidRPr="00B72E6C">
        <w:rPr>
          <w:rFonts w:eastAsia="Calibri" w:cstheme="minorHAnsi"/>
        </w:rPr>
        <w:t>r</w:t>
      </w:r>
      <w:r w:rsidR="00E07CD9" w:rsidRPr="00B72E6C">
        <w:rPr>
          <w:rFonts w:eastAsia="Calibri" w:cstheme="minorHAnsi"/>
        </w:rPr>
        <w:t>š</w:t>
      </w:r>
      <w:r w:rsidR="00E8170E" w:rsidRPr="00B72E6C">
        <w:rPr>
          <w:rFonts w:eastAsia="Calibri" w:cstheme="minorHAnsi"/>
        </w:rPr>
        <w:t>ni</w:t>
      </w:r>
      <w:r w:rsidRPr="00B72E6C">
        <w:rPr>
          <w:rFonts w:eastAsia="Calibri" w:cstheme="minorHAnsi"/>
        </w:rPr>
        <w:t xml:space="preserve"> odbor HGSS</w:t>
      </w:r>
      <w:r w:rsidR="00E07CD9" w:rsidRPr="00B72E6C">
        <w:rPr>
          <w:rFonts w:eastAsia="Calibri" w:cstheme="minorHAnsi"/>
        </w:rPr>
        <w:t xml:space="preserve"> Stanice </w:t>
      </w:r>
      <w:r w:rsidR="002B07CD" w:rsidRPr="00B72E6C">
        <w:rPr>
          <w:rFonts w:eastAsia="Calibri" w:cstheme="minorHAnsi"/>
        </w:rPr>
        <w:t>Zadar</w:t>
      </w:r>
      <w:r w:rsidRPr="00B72E6C">
        <w:rPr>
          <w:rFonts w:eastAsia="Calibri" w:cstheme="minorHAnsi"/>
        </w:rPr>
        <w:t xml:space="preserve"> na </w:t>
      </w:r>
      <w:r w:rsidR="002B07CD" w:rsidRPr="00B72E6C">
        <w:rPr>
          <w:rFonts w:eastAsia="Calibri" w:cstheme="minorHAnsi"/>
        </w:rPr>
        <w:t xml:space="preserve">telefonskoj </w:t>
      </w:r>
      <w:r w:rsidR="005E3AC3" w:rsidRPr="00B72E6C">
        <w:rPr>
          <w:rFonts w:eastAsia="Calibri" w:cstheme="minorHAnsi"/>
        </w:rPr>
        <w:t>sjednici održanoj dana</w:t>
      </w:r>
      <w:r w:rsidR="00E8170E" w:rsidRPr="00B72E6C">
        <w:rPr>
          <w:rFonts w:eastAsia="Calibri" w:cstheme="minorHAnsi"/>
        </w:rPr>
        <w:t xml:space="preserve"> </w:t>
      </w:r>
      <w:r w:rsidR="00B72E6C" w:rsidRPr="00B72E6C">
        <w:rPr>
          <w:rFonts w:eastAsia="Calibri" w:cstheme="minorHAnsi"/>
        </w:rPr>
        <w:t>25</w:t>
      </w:r>
      <w:r w:rsidR="003C7751" w:rsidRPr="00B72E6C">
        <w:rPr>
          <w:rFonts w:eastAsia="Calibri" w:cstheme="minorHAnsi"/>
        </w:rPr>
        <w:t xml:space="preserve">. </w:t>
      </w:r>
      <w:r w:rsidR="00E07CD9" w:rsidRPr="00B72E6C">
        <w:rPr>
          <w:rFonts w:eastAsia="Calibri" w:cstheme="minorHAnsi"/>
        </w:rPr>
        <w:t>kolovoza</w:t>
      </w:r>
      <w:r w:rsidR="003C7751" w:rsidRPr="00B72E6C">
        <w:rPr>
          <w:rFonts w:eastAsia="Calibri" w:cstheme="minorHAnsi"/>
        </w:rPr>
        <w:t xml:space="preserve"> 2026.</w:t>
      </w:r>
      <w:r w:rsidRPr="00B72E6C">
        <w:rPr>
          <w:rFonts w:eastAsia="Calibri" w:cstheme="minorHAnsi"/>
        </w:rPr>
        <w:t xml:space="preserve"> donosi</w:t>
      </w:r>
    </w:p>
    <w:p w14:paraId="236EF4E3" w14:textId="77777777" w:rsidR="000F77BF" w:rsidRPr="00B72E6C" w:rsidRDefault="000F77BF" w:rsidP="000F77BF">
      <w:pPr>
        <w:pStyle w:val="Bezproreda"/>
        <w:jc w:val="both"/>
        <w:rPr>
          <w:rFonts w:cstheme="minorHAnsi"/>
          <w:sz w:val="24"/>
          <w:szCs w:val="24"/>
        </w:rPr>
      </w:pPr>
    </w:p>
    <w:p w14:paraId="37606700" w14:textId="77777777" w:rsidR="000F77BF" w:rsidRPr="00B72E6C" w:rsidRDefault="000F77BF" w:rsidP="00BB574D">
      <w:pPr>
        <w:pStyle w:val="Naslov1"/>
        <w:jc w:val="center"/>
        <w:rPr>
          <w:rFonts w:asciiTheme="minorHAnsi" w:eastAsia="Calibri" w:hAnsiTheme="minorHAnsi" w:cstheme="minorHAnsi"/>
          <w:color w:val="auto"/>
        </w:rPr>
      </w:pPr>
      <w:r w:rsidRPr="00B72E6C">
        <w:rPr>
          <w:rFonts w:asciiTheme="minorHAnsi" w:eastAsia="Calibri" w:hAnsiTheme="minorHAnsi" w:cstheme="minorHAnsi"/>
          <w:color w:val="auto"/>
        </w:rPr>
        <w:t>P R A V I L N I K</w:t>
      </w:r>
    </w:p>
    <w:p w14:paraId="085C497D" w14:textId="28D6A21C" w:rsidR="000F77BF" w:rsidRPr="00B72E6C" w:rsidRDefault="000F77BF" w:rsidP="00BB574D">
      <w:pPr>
        <w:pStyle w:val="Naslov1"/>
        <w:spacing w:before="0" w:after="240"/>
        <w:jc w:val="center"/>
        <w:rPr>
          <w:rFonts w:asciiTheme="minorHAnsi" w:eastAsia="Calibri" w:hAnsiTheme="minorHAnsi" w:cstheme="minorHAnsi"/>
          <w:color w:val="auto"/>
          <w:sz w:val="24"/>
          <w:szCs w:val="24"/>
        </w:rPr>
      </w:pPr>
      <w:r w:rsidRPr="00B72E6C">
        <w:rPr>
          <w:rFonts w:asciiTheme="minorHAnsi" w:eastAsia="Calibri" w:hAnsiTheme="minorHAnsi" w:cstheme="minorHAnsi"/>
          <w:color w:val="auto"/>
          <w:sz w:val="24"/>
          <w:szCs w:val="24"/>
        </w:rPr>
        <w:t xml:space="preserve">o </w:t>
      </w:r>
      <w:r w:rsidR="00073412" w:rsidRPr="00B72E6C">
        <w:rPr>
          <w:rFonts w:asciiTheme="minorHAnsi" w:eastAsia="Calibri" w:hAnsiTheme="minorHAnsi" w:cstheme="minorHAnsi"/>
          <w:color w:val="auto"/>
          <w:sz w:val="24"/>
          <w:szCs w:val="24"/>
        </w:rPr>
        <w:t>provedbi postupaka jednostavne nabave</w:t>
      </w:r>
    </w:p>
    <w:p w14:paraId="3372F85F" w14:textId="77777777" w:rsidR="000F77BF" w:rsidRPr="00B72E6C" w:rsidRDefault="000F77BF" w:rsidP="00761961">
      <w:pPr>
        <w:pStyle w:val="Naslov2"/>
        <w:numPr>
          <w:ilvl w:val="0"/>
          <w:numId w:val="6"/>
        </w:numPr>
        <w:spacing w:after="240"/>
        <w:ind w:left="426" w:hanging="142"/>
        <w:rPr>
          <w:rFonts w:asciiTheme="minorHAnsi" w:hAnsiTheme="minorHAnsi" w:cstheme="minorHAnsi"/>
          <w:color w:val="auto"/>
        </w:rPr>
      </w:pPr>
      <w:r w:rsidRPr="00B72E6C">
        <w:rPr>
          <w:rFonts w:asciiTheme="minorHAnsi" w:hAnsiTheme="minorHAnsi" w:cstheme="minorHAnsi"/>
          <w:color w:val="auto"/>
        </w:rPr>
        <w:t>OPĆE ODREDBE</w:t>
      </w:r>
    </w:p>
    <w:p w14:paraId="406E72DC" w14:textId="3F298F14" w:rsidR="00A4686B" w:rsidRPr="00B72E6C" w:rsidRDefault="000F77BF" w:rsidP="00F6730A">
      <w:pPr>
        <w:pStyle w:val="Bezproreda"/>
        <w:spacing w:after="240"/>
        <w:jc w:val="center"/>
        <w:rPr>
          <w:rFonts w:cstheme="minorHAnsi"/>
          <w:sz w:val="24"/>
          <w:szCs w:val="24"/>
        </w:rPr>
      </w:pPr>
      <w:r w:rsidRPr="00B72E6C">
        <w:rPr>
          <w:rFonts w:cstheme="minorHAnsi"/>
          <w:sz w:val="24"/>
          <w:szCs w:val="24"/>
        </w:rPr>
        <w:t>Članak 1.</w:t>
      </w:r>
    </w:p>
    <w:p w14:paraId="4CE012B7" w14:textId="309BA36C" w:rsidR="00C333E2" w:rsidRPr="00B72E6C" w:rsidRDefault="00C333E2" w:rsidP="00804115">
      <w:pPr>
        <w:ind w:left="284"/>
        <w:jc w:val="both"/>
        <w:rPr>
          <w:rFonts w:cstheme="minorHAnsi"/>
        </w:rPr>
      </w:pPr>
      <w:r w:rsidRPr="00B72E6C">
        <w:rPr>
          <w:rFonts w:cstheme="minorHAnsi"/>
        </w:rPr>
        <w:t>Ovim Pravilnikom uređuje se postupak nabave roba, usluga i radova za potrebe HGSS</w:t>
      </w:r>
      <w:r w:rsidR="00E07CD9" w:rsidRPr="00B72E6C">
        <w:rPr>
          <w:rFonts w:cstheme="minorHAnsi"/>
        </w:rPr>
        <w:t xml:space="preserve"> </w:t>
      </w:r>
      <w:r w:rsidR="00E07CD9" w:rsidRPr="00B72E6C">
        <w:rPr>
          <w:rFonts w:eastAsia="Calibri" w:cstheme="minorHAnsi"/>
        </w:rPr>
        <w:t xml:space="preserve">Stanice </w:t>
      </w:r>
      <w:r w:rsidR="002B07CD" w:rsidRPr="00B72E6C">
        <w:rPr>
          <w:rFonts w:eastAsia="Calibri" w:cstheme="minorHAnsi"/>
        </w:rPr>
        <w:t>Zadar</w:t>
      </w:r>
      <w:r w:rsidRPr="00B72E6C">
        <w:rPr>
          <w:rFonts w:cstheme="minorHAnsi"/>
        </w:rPr>
        <w:t>, čija je procijenjena vrijednost manja od 50.000,00 eura, bez PDV-a za robu i usluge, odnosno manja od 100.000,00 eura, bez PDV-a za radove.</w:t>
      </w:r>
    </w:p>
    <w:p w14:paraId="6093D041" w14:textId="16F02057" w:rsidR="00324CE5" w:rsidRPr="00B72E6C" w:rsidRDefault="00C333E2" w:rsidP="00F6730A">
      <w:pPr>
        <w:pStyle w:val="Bezproreda"/>
        <w:spacing w:after="240"/>
        <w:jc w:val="center"/>
        <w:rPr>
          <w:rFonts w:cstheme="minorHAnsi"/>
          <w:sz w:val="24"/>
          <w:szCs w:val="24"/>
        </w:rPr>
      </w:pPr>
      <w:r w:rsidRPr="00B72E6C">
        <w:rPr>
          <w:rFonts w:cstheme="minorHAnsi"/>
          <w:sz w:val="24"/>
          <w:szCs w:val="24"/>
        </w:rPr>
        <w:t>Članak 2.</w:t>
      </w:r>
    </w:p>
    <w:p w14:paraId="2CD97A80" w14:textId="5E379927" w:rsidR="00324CE5" w:rsidRPr="00B72E6C" w:rsidRDefault="00324CE5" w:rsidP="00804115">
      <w:pPr>
        <w:ind w:left="284"/>
        <w:jc w:val="both"/>
        <w:rPr>
          <w:rFonts w:cstheme="minorHAnsi"/>
        </w:rPr>
      </w:pPr>
      <w:r w:rsidRPr="00B72E6C">
        <w:rPr>
          <w:rFonts w:cstheme="minorHAnsi"/>
        </w:rPr>
        <w:t>Prilikom provođenja postupaka nabave prema ovom Pravilniku, HGSS</w:t>
      </w:r>
      <w:r w:rsidR="00E07CD9" w:rsidRPr="00B72E6C">
        <w:rPr>
          <w:rFonts w:cstheme="minorHAnsi"/>
        </w:rPr>
        <w:t xml:space="preserve"> </w:t>
      </w:r>
      <w:r w:rsidR="00E07CD9" w:rsidRPr="00B72E6C">
        <w:rPr>
          <w:rFonts w:eastAsia="Calibri" w:cstheme="minorHAnsi"/>
        </w:rPr>
        <w:t xml:space="preserve">Stanica </w:t>
      </w:r>
      <w:r w:rsidR="002B07CD" w:rsidRPr="00B72E6C">
        <w:rPr>
          <w:rFonts w:eastAsia="Calibri" w:cstheme="minorHAnsi"/>
        </w:rPr>
        <w:t>Zadar</w:t>
      </w:r>
      <w:r w:rsidRPr="00B72E6C">
        <w:rPr>
          <w:rFonts w:cstheme="minorHAnsi"/>
        </w:rPr>
        <w:t xml:space="preserve"> je obvezan poštovati temeljna načela utvrđena Zakonom o javnoj nabavi: načelo slobode kretanja robe, načelo slobode poslovnog nastan</w:t>
      </w:r>
      <w:r w:rsidR="00494DBB" w:rsidRPr="00B72E6C">
        <w:rPr>
          <w:rFonts w:cstheme="minorHAnsi"/>
        </w:rPr>
        <w:t>k</w:t>
      </w:r>
      <w:r w:rsidRPr="00B72E6C">
        <w:rPr>
          <w:rFonts w:cstheme="minorHAnsi"/>
        </w:rPr>
        <w:t>a i načelo slobode pružanja usluga, kao i načela koja proizlaze iz navedenih načela (načelo tržišnog natjecanja, načelo jednakog tretmana, načelo zabrane diskriminacije, načelo uzajamnog priznavanja, načelo razmjernosti i načelo transparentnosti).</w:t>
      </w:r>
    </w:p>
    <w:p w14:paraId="295DFD17" w14:textId="77777777" w:rsidR="00F4598D" w:rsidRPr="00B72E6C" w:rsidRDefault="00F4598D" w:rsidP="00F6730A">
      <w:pPr>
        <w:pStyle w:val="Bezproreda"/>
        <w:spacing w:after="240"/>
        <w:jc w:val="center"/>
        <w:rPr>
          <w:rFonts w:cstheme="minorHAnsi"/>
          <w:sz w:val="24"/>
          <w:szCs w:val="24"/>
        </w:rPr>
      </w:pPr>
      <w:r w:rsidRPr="00B72E6C">
        <w:rPr>
          <w:rFonts w:cstheme="minorHAnsi"/>
          <w:sz w:val="24"/>
          <w:szCs w:val="24"/>
        </w:rPr>
        <w:t>Članak 3.</w:t>
      </w:r>
    </w:p>
    <w:p w14:paraId="3C10C409" w14:textId="749C2BC7" w:rsidR="00781F2D" w:rsidRPr="00B72E6C" w:rsidRDefault="00781F2D" w:rsidP="00781637">
      <w:pPr>
        <w:pStyle w:val="Odlomakpopisa"/>
        <w:spacing w:before="240"/>
        <w:ind w:left="284"/>
        <w:jc w:val="both"/>
        <w:rPr>
          <w:rFonts w:cstheme="minorHAnsi"/>
        </w:rPr>
      </w:pPr>
      <w:r w:rsidRPr="00B72E6C">
        <w:rPr>
          <w:rFonts w:cstheme="minorHAnsi"/>
        </w:rPr>
        <w:t>U provedbi postupaka jednostavne nabave sukladno ovom Pravilniku koristi se mogućnost primjene elektroničkih sredstava komunikacije, kao i sredstava koja nisu elektronička te njihova kombinacija ukoliko je potrebno.</w:t>
      </w:r>
    </w:p>
    <w:p w14:paraId="515CAD2D" w14:textId="77777777" w:rsidR="00CA38C2" w:rsidRPr="00B72E6C" w:rsidRDefault="00CA38C2" w:rsidP="00CA38C2">
      <w:pPr>
        <w:pStyle w:val="Odlomakpopisa"/>
        <w:spacing w:before="240"/>
        <w:ind w:left="284"/>
        <w:jc w:val="both"/>
        <w:rPr>
          <w:rFonts w:cstheme="minorHAnsi"/>
        </w:rPr>
      </w:pPr>
    </w:p>
    <w:p w14:paraId="6A3D5F8A" w14:textId="2BE29C9B" w:rsidR="00781F2D" w:rsidRPr="00B72E6C" w:rsidRDefault="00781F2D" w:rsidP="000503C9">
      <w:pPr>
        <w:pStyle w:val="Odlomakpopisa"/>
        <w:ind w:left="284"/>
        <w:jc w:val="both"/>
        <w:rPr>
          <w:rFonts w:cstheme="minorHAnsi"/>
        </w:rPr>
      </w:pPr>
      <w:r w:rsidRPr="00B72E6C">
        <w:rPr>
          <w:rFonts w:cstheme="minorHAnsi"/>
        </w:rPr>
        <w:t xml:space="preserve">Elektroničkim sredstvima komunikacije, u smislu ovog Pravilnika, smatraju se: </w:t>
      </w:r>
      <w:r w:rsidR="00DD0880" w:rsidRPr="00B72E6C">
        <w:rPr>
          <w:rFonts w:cstheme="minorHAnsi"/>
        </w:rPr>
        <w:t>modul jednostavne nabav</w:t>
      </w:r>
      <w:r w:rsidR="000503C9" w:rsidRPr="00B72E6C">
        <w:rPr>
          <w:rFonts w:cstheme="minorHAnsi"/>
        </w:rPr>
        <w:t>e</w:t>
      </w:r>
      <w:r w:rsidR="00DD0880" w:rsidRPr="00B72E6C">
        <w:rPr>
          <w:rFonts w:cstheme="minorHAnsi"/>
        </w:rPr>
        <w:t xml:space="preserve"> </w:t>
      </w:r>
      <w:r w:rsidRPr="00B72E6C">
        <w:rPr>
          <w:rFonts w:cstheme="minorHAnsi"/>
        </w:rPr>
        <w:t>Elektroničk</w:t>
      </w:r>
      <w:r w:rsidR="00DD0880" w:rsidRPr="00B72E6C">
        <w:rPr>
          <w:rFonts w:cstheme="minorHAnsi"/>
        </w:rPr>
        <w:t>og</w:t>
      </w:r>
      <w:r w:rsidRPr="00B72E6C">
        <w:rPr>
          <w:rFonts w:cstheme="minorHAnsi"/>
        </w:rPr>
        <w:t xml:space="preserve"> oglasnik</w:t>
      </w:r>
      <w:r w:rsidR="000503C9" w:rsidRPr="00B72E6C">
        <w:rPr>
          <w:rFonts w:cstheme="minorHAnsi"/>
        </w:rPr>
        <w:t>a</w:t>
      </w:r>
      <w:r w:rsidRPr="00B72E6C">
        <w:rPr>
          <w:rFonts w:cstheme="minorHAnsi"/>
        </w:rPr>
        <w:t xml:space="preserve"> javne nabave Republike Hrvatske (dalje u tekstu: EOJN), odnosno elektronička pošta.</w:t>
      </w:r>
      <w:r w:rsidR="001D31A0" w:rsidRPr="00B72E6C">
        <w:rPr>
          <w:rFonts w:cstheme="minorHAnsi"/>
        </w:rPr>
        <w:t xml:space="preserve"> </w:t>
      </w:r>
    </w:p>
    <w:p w14:paraId="75C5DFED" w14:textId="77777777" w:rsidR="001D31A0" w:rsidRPr="00B72E6C" w:rsidRDefault="001D31A0" w:rsidP="000503C9">
      <w:pPr>
        <w:pStyle w:val="Odlomakpopisa"/>
        <w:ind w:left="284"/>
        <w:jc w:val="both"/>
        <w:rPr>
          <w:rFonts w:cstheme="minorHAnsi"/>
        </w:rPr>
      </w:pPr>
    </w:p>
    <w:p w14:paraId="39F8DCEF" w14:textId="349E98A5" w:rsidR="00067EAC" w:rsidRPr="00B72E6C" w:rsidRDefault="007324CE" w:rsidP="00761961">
      <w:pPr>
        <w:pStyle w:val="Naslov2"/>
        <w:numPr>
          <w:ilvl w:val="0"/>
          <w:numId w:val="6"/>
        </w:numPr>
        <w:spacing w:after="240"/>
        <w:ind w:left="426" w:hanging="142"/>
        <w:rPr>
          <w:rFonts w:asciiTheme="minorHAnsi" w:hAnsiTheme="minorHAnsi" w:cstheme="minorHAnsi"/>
          <w:color w:val="auto"/>
        </w:rPr>
      </w:pPr>
      <w:r w:rsidRPr="00B72E6C">
        <w:rPr>
          <w:rFonts w:asciiTheme="minorHAnsi" w:hAnsiTheme="minorHAnsi" w:cstheme="minorHAnsi"/>
          <w:color w:val="auto"/>
        </w:rPr>
        <w:t>PLAN NABAVE I AKTIVNOSTI KOJE PRETHODE POKRETANJU POSTUPKA JEDNOSTAVNE NABAVE</w:t>
      </w:r>
    </w:p>
    <w:p w14:paraId="53B35973" w14:textId="0EDC7172" w:rsidR="00067EAC" w:rsidRPr="00B72E6C" w:rsidRDefault="00067EAC" w:rsidP="00067EAC">
      <w:pPr>
        <w:jc w:val="center"/>
        <w:rPr>
          <w:rFonts w:cstheme="minorHAnsi"/>
        </w:rPr>
      </w:pPr>
      <w:r w:rsidRPr="00B72E6C">
        <w:rPr>
          <w:rFonts w:cstheme="minorHAnsi"/>
        </w:rPr>
        <w:t>Članak 4.</w:t>
      </w:r>
    </w:p>
    <w:p w14:paraId="227B7542" w14:textId="19FA6694" w:rsidR="00067EAC" w:rsidRPr="00B72E6C" w:rsidRDefault="00067EAC" w:rsidP="00E77BE5">
      <w:pPr>
        <w:pStyle w:val="Odlomakpopisa"/>
        <w:ind w:left="284"/>
        <w:jc w:val="both"/>
        <w:rPr>
          <w:rFonts w:cstheme="minorHAnsi"/>
        </w:rPr>
      </w:pPr>
      <w:r w:rsidRPr="00B72E6C">
        <w:rPr>
          <w:rFonts w:cstheme="minorHAnsi"/>
        </w:rPr>
        <w:t>HGSS</w:t>
      </w:r>
      <w:r w:rsidR="00E07CD9" w:rsidRPr="00B72E6C">
        <w:rPr>
          <w:rFonts w:cstheme="minorHAnsi"/>
        </w:rPr>
        <w:t xml:space="preserve"> </w:t>
      </w:r>
      <w:r w:rsidR="00E07CD9" w:rsidRPr="00B72E6C">
        <w:rPr>
          <w:rFonts w:eastAsia="Calibri" w:cstheme="minorHAnsi"/>
        </w:rPr>
        <w:t xml:space="preserve">Stanica </w:t>
      </w:r>
      <w:r w:rsidR="002B07CD" w:rsidRPr="00B72E6C">
        <w:rPr>
          <w:rFonts w:eastAsia="Calibri" w:cstheme="minorHAnsi"/>
        </w:rPr>
        <w:t>Zadar</w:t>
      </w:r>
      <w:r w:rsidRPr="00B72E6C">
        <w:rPr>
          <w:rFonts w:cstheme="minorHAnsi"/>
        </w:rPr>
        <w:t xml:space="preserve"> za svaku kalendarsku godinu donosi plan nabave koji treba sadržavati podatke sukladno važećim propisima.</w:t>
      </w:r>
    </w:p>
    <w:p w14:paraId="3D07F009" w14:textId="77777777" w:rsidR="00CA38C2" w:rsidRPr="00B72E6C" w:rsidRDefault="00CA38C2" w:rsidP="008C2C5E">
      <w:pPr>
        <w:pStyle w:val="Odlomakpopisa"/>
        <w:ind w:left="284"/>
        <w:jc w:val="both"/>
        <w:rPr>
          <w:rFonts w:cstheme="minorHAnsi"/>
        </w:rPr>
      </w:pPr>
    </w:p>
    <w:p w14:paraId="162AD1EB" w14:textId="27ACC3FD" w:rsidR="00CA38C2" w:rsidRPr="00B72E6C" w:rsidRDefault="00067EAC" w:rsidP="00E77BE5">
      <w:pPr>
        <w:pStyle w:val="Odlomakpopisa"/>
        <w:ind w:left="284"/>
        <w:jc w:val="both"/>
        <w:rPr>
          <w:rFonts w:cstheme="minorHAnsi"/>
        </w:rPr>
      </w:pPr>
      <w:r w:rsidRPr="00B72E6C">
        <w:rPr>
          <w:rFonts w:cstheme="minorHAnsi"/>
        </w:rPr>
        <w:t>U planu nabave i registru ugovora navode se svi predmeti nabave čija je procijenjena vrijednost jednaka ili veća od 5.000,00 eura bez PDV-a.</w:t>
      </w:r>
    </w:p>
    <w:p w14:paraId="00F7E706" w14:textId="77777777" w:rsidR="008C2C5E" w:rsidRPr="00B72E6C" w:rsidRDefault="008C2C5E" w:rsidP="008C2C5E">
      <w:pPr>
        <w:pStyle w:val="Odlomakpopisa"/>
        <w:ind w:left="284"/>
        <w:jc w:val="both"/>
        <w:rPr>
          <w:rFonts w:cstheme="minorHAnsi"/>
        </w:rPr>
      </w:pPr>
    </w:p>
    <w:p w14:paraId="4BBD2BC1" w14:textId="55D2444C" w:rsidR="008C2C5E" w:rsidRPr="00B72E6C" w:rsidRDefault="00067EAC" w:rsidP="00E77BE5">
      <w:pPr>
        <w:pStyle w:val="Odlomakpopisa"/>
        <w:ind w:left="284"/>
        <w:jc w:val="both"/>
        <w:rPr>
          <w:rFonts w:cstheme="minorHAnsi"/>
        </w:rPr>
      </w:pPr>
      <w:r w:rsidRPr="00B72E6C">
        <w:rPr>
          <w:rFonts w:cstheme="minorHAnsi"/>
        </w:rPr>
        <w:t>Postupke jednostavne nabave organizira i provodi</w:t>
      </w:r>
      <w:r w:rsidR="00B27BC7" w:rsidRPr="00B72E6C">
        <w:rPr>
          <w:rFonts w:cstheme="minorHAnsi"/>
        </w:rPr>
        <w:t xml:space="preserve"> </w:t>
      </w:r>
      <w:r w:rsidR="00E07CD9" w:rsidRPr="00B72E6C">
        <w:rPr>
          <w:rFonts w:cstheme="minorHAnsi"/>
        </w:rPr>
        <w:t>predstavnik</w:t>
      </w:r>
      <w:r w:rsidR="00B27BC7" w:rsidRPr="00B72E6C">
        <w:rPr>
          <w:rFonts w:cstheme="minorHAnsi"/>
        </w:rPr>
        <w:t xml:space="preserve"> HGSS</w:t>
      </w:r>
      <w:r w:rsidR="00E07CD9" w:rsidRPr="00B72E6C">
        <w:rPr>
          <w:rFonts w:cstheme="minorHAnsi"/>
        </w:rPr>
        <w:t xml:space="preserve"> </w:t>
      </w:r>
      <w:r w:rsidR="00E07CD9" w:rsidRPr="00B72E6C">
        <w:rPr>
          <w:rFonts w:eastAsia="Calibri" w:cstheme="minorHAnsi"/>
        </w:rPr>
        <w:t xml:space="preserve">Stanice </w:t>
      </w:r>
      <w:r w:rsidR="002B07CD" w:rsidRPr="00B72E6C">
        <w:rPr>
          <w:rFonts w:eastAsia="Calibri" w:cstheme="minorHAnsi"/>
        </w:rPr>
        <w:t>Zadar</w:t>
      </w:r>
      <w:r w:rsidRPr="00B72E6C">
        <w:rPr>
          <w:rFonts w:cstheme="minorHAnsi"/>
        </w:rPr>
        <w:t xml:space="preserve"> sukladno ovom Pravilniku.</w:t>
      </w:r>
    </w:p>
    <w:p w14:paraId="05CAAF8B" w14:textId="2C7DF50A" w:rsidR="008C2C5E" w:rsidRPr="00B72E6C" w:rsidRDefault="008C2C5E" w:rsidP="008C2C5E">
      <w:pPr>
        <w:pStyle w:val="Odlomakpopisa"/>
        <w:ind w:left="284"/>
        <w:jc w:val="both"/>
        <w:rPr>
          <w:rFonts w:cstheme="minorHAnsi"/>
        </w:rPr>
      </w:pPr>
    </w:p>
    <w:p w14:paraId="33006A19" w14:textId="432C78C4" w:rsidR="00822737" w:rsidRPr="00B72E6C" w:rsidRDefault="00822737" w:rsidP="00761961">
      <w:pPr>
        <w:pStyle w:val="Naslov2"/>
        <w:numPr>
          <w:ilvl w:val="0"/>
          <w:numId w:val="6"/>
        </w:numPr>
        <w:spacing w:after="240"/>
        <w:ind w:left="426" w:hanging="142"/>
        <w:rPr>
          <w:rFonts w:asciiTheme="minorHAnsi" w:hAnsiTheme="minorHAnsi" w:cstheme="minorHAnsi"/>
          <w:color w:val="auto"/>
        </w:rPr>
      </w:pPr>
      <w:r w:rsidRPr="00B72E6C">
        <w:rPr>
          <w:rFonts w:asciiTheme="minorHAnsi" w:hAnsiTheme="minorHAnsi" w:cstheme="minorHAnsi"/>
          <w:color w:val="auto"/>
        </w:rPr>
        <w:t>SUKOB INTERESA</w:t>
      </w:r>
      <w:r w:rsidR="001D31A0" w:rsidRPr="00B72E6C">
        <w:rPr>
          <w:rFonts w:asciiTheme="minorHAnsi" w:hAnsiTheme="minorHAnsi" w:cstheme="minorHAnsi"/>
          <w:color w:val="auto"/>
        </w:rPr>
        <w:t xml:space="preserve"> </w:t>
      </w:r>
    </w:p>
    <w:p w14:paraId="3E372FBE" w14:textId="77777777" w:rsidR="0096663B" w:rsidRPr="00B72E6C" w:rsidRDefault="0096663B" w:rsidP="00F6730A">
      <w:pPr>
        <w:jc w:val="center"/>
        <w:rPr>
          <w:rFonts w:cstheme="minorHAnsi"/>
        </w:rPr>
      </w:pPr>
      <w:r w:rsidRPr="00B72E6C">
        <w:rPr>
          <w:rFonts w:cstheme="minorHAnsi"/>
        </w:rPr>
        <w:t>Članak 5.</w:t>
      </w:r>
    </w:p>
    <w:p w14:paraId="662F6782" w14:textId="3DE13EEB" w:rsidR="0096663B" w:rsidRPr="00B72E6C" w:rsidRDefault="00E37C74" w:rsidP="008C2C5E">
      <w:pPr>
        <w:ind w:left="284"/>
        <w:jc w:val="both"/>
        <w:rPr>
          <w:rFonts w:cstheme="minorHAnsi"/>
        </w:rPr>
      </w:pPr>
      <w:r w:rsidRPr="00B72E6C">
        <w:rPr>
          <w:rFonts w:cstheme="minorHAnsi"/>
        </w:rPr>
        <w:t>HGSS</w:t>
      </w:r>
      <w:r w:rsidR="00E07CD9" w:rsidRPr="00B72E6C">
        <w:rPr>
          <w:rFonts w:cstheme="minorHAnsi"/>
        </w:rPr>
        <w:t xml:space="preserve"> </w:t>
      </w:r>
      <w:r w:rsidR="00E07CD9" w:rsidRPr="00B72E6C">
        <w:rPr>
          <w:rFonts w:eastAsia="Calibri" w:cstheme="minorHAnsi"/>
        </w:rPr>
        <w:t xml:space="preserve">Stanica </w:t>
      </w:r>
      <w:r w:rsidR="002B07CD" w:rsidRPr="00B72E6C">
        <w:rPr>
          <w:rFonts w:eastAsia="Calibri" w:cstheme="minorHAnsi"/>
        </w:rPr>
        <w:t>Zadar</w:t>
      </w:r>
      <w:r w:rsidR="0096663B" w:rsidRPr="00B72E6C">
        <w:rPr>
          <w:rFonts w:cstheme="minorHAnsi"/>
        </w:rPr>
        <w:t xml:space="preserve"> </w:t>
      </w:r>
      <w:r w:rsidRPr="00B72E6C">
        <w:rPr>
          <w:rFonts w:cstheme="minorHAnsi"/>
        </w:rPr>
        <w:t xml:space="preserve">je </w:t>
      </w:r>
      <w:r w:rsidR="0096663B" w:rsidRPr="00B72E6C">
        <w:rPr>
          <w:rFonts w:cstheme="minorHAnsi"/>
        </w:rPr>
        <w:t>obvezan poduzeti prikladne mjere kojima se učinkovito sprječavaju, prepoznaju i uklanjaju sukobi interesa u vezi s postupkom j</w:t>
      </w:r>
      <w:r w:rsidR="00CE3977" w:rsidRPr="00B72E6C">
        <w:rPr>
          <w:rFonts w:cstheme="minorHAnsi"/>
        </w:rPr>
        <w:t>ednostavne</w:t>
      </w:r>
      <w:r w:rsidR="0096663B" w:rsidRPr="00B72E6C">
        <w:rPr>
          <w:rFonts w:cstheme="minorHAnsi"/>
        </w:rPr>
        <w:t xml:space="preserve"> nabave kako bi se izbjeglo narušavanje tržišnog natjecanja i osiguralo jednako postupanje prema svim gospodarskim subjektima.</w:t>
      </w:r>
    </w:p>
    <w:p w14:paraId="43A2DE1D" w14:textId="77777777" w:rsidR="0096663B" w:rsidRPr="00B72E6C" w:rsidRDefault="0096663B" w:rsidP="00F6730A">
      <w:pPr>
        <w:jc w:val="center"/>
        <w:rPr>
          <w:rFonts w:cstheme="minorHAnsi"/>
        </w:rPr>
      </w:pPr>
      <w:r w:rsidRPr="00B72E6C">
        <w:rPr>
          <w:rFonts w:cstheme="minorHAnsi"/>
        </w:rPr>
        <w:lastRenderedPageBreak/>
        <w:t>Članak 6.</w:t>
      </w:r>
    </w:p>
    <w:p w14:paraId="2F4FC98A" w14:textId="16AAA4DC" w:rsidR="00662EBA" w:rsidRPr="00B72E6C" w:rsidRDefault="001A2662" w:rsidP="008C2C5E">
      <w:pPr>
        <w:ind w:left="284"/>
        <w:jc w:val="both"/>
        <w:rPr>
          <w:rFonts w:cstheme="minorHAnsi"/>
        </w:rPr>
      </w:pPr>
      <w:r w:rsidRPr="00B72E6C">
        <w:rPr>
          <w:rFonts w:cstheme="minorHAnsi"/>
        </w:rPr>
        <w:t>Za s</w:t>
      </w:r>
      <w:r w:rsidR="0096663B" w:rsidRPr="00B72E6C">
        <w:rPr>
          <w:rFonts w:cstheme="minorHAnsi"/>
        </w:rPr>
        <w:t xml:space="preserve">ukob interesa </w:t>
      </w:r>
      <w:r w:rsidR="00662EBA" w:rsidRPr="00B72E6C">
        <w:rPr>
          <w:rFonts w:cstheme="minorHAnsi"/>
        </w:rPr>
        <w:t>na odgovarajući način se primjenjuju odredbe Glave III., Poglavlja 8. ZJN-a</w:t>
      </w:r>
      <w:r w:rsidR="00E07CD9" w:rsidRPr="00B72E6C">
        <w:rPr>
          <w:rFonts w:cstheme="minorHAnsi"/>
        </w:rPr>
        <w:t xml:space="preserve">. </w:t>
      </w:r>
    </w:p>
    <w:p w14:paraId="65F8B428" w14:textId="77777777" w:rsidR="00E07CD9" w:rsidRPr="00B72E6C" w:rsidRDefault="00E07CD9" w:rsidP="008C2C5E">
      <w:pPr>
        <w:ind w:left="284"/>
        <w:jc w:val="both"/>
        <w:rPr>
          <w:rFonts w:cstheme="minorHAnsi"/>
        </w:rPr>
      </w:pPr>
    </w:p>
    <w:p w14:paraId="79F02F1F" w14:textId="77777777" w:rsidR="008A313C" w:rsidRPr="00B72E6C" w:rsidRDefault="008A313C" w:rsidP="00761961">
      <w:pPr>
        <w:pStyle w:val="Naslov2"/>
        <w:numPr>
          <w:ilvl w:val="0"/>
          <w:numId w:val="6"/>
        </w:numPr>
        <w:ind w:left="426" w:hanging="142"/>
        <w:rPr>
          <w:rFonts w:asciiTheme="minorHAnsi" w:hAnsiTheme="minorHAnsi" w:cstheme="minorHAnsi"/>
          <w:color w:val="auto"/>
        </w:rPr>
      </w:pPr>
      <w:r w:rsidRPr="00B72E6C">
        <w:rPr>
          <w:rFonts w:asciiTheme="minorHAnsi" w:hAnsiTheme="minorHAnsi" w:cstheme="minorHAnsi"/>
          <w:color w:val="auto"/>
        </w:rPr>
        <w:t>POKRETANJE POSTUPKA NABAVE</w:t>
      </w:r>
    </w:p>
    <w:p w14:paraId="275889EC" w14:textId="34E21C23" w:rsidR="00845AF5" w:rsidRPr="00B72E6C" w:rsidRDefault="00845AF5" w:rsidP="00E56719">
      <w:pPr>
        <w:spacing w:before="240"/>
        <w:jc w:val="center"/>
        <w:rPr>
          <w:rFonts w:cstheme="minorHAnsi"/>
        </w:rPr>
      </w:pPr>
      <w:r w:rsidRPr="00B72E6C">
        <w:rPr>
          <w:rFonts w:cstheme="minorHAnsi"/>
        </w:rPr>
        <w:t>Članak 7</w:t>
      </w:r>
      <w:r w:rsidR="00921ACD" w:rsidRPr="00B72E6C">
        <w:rPr>
          <w:rFonts w:cstheme="minorHAnsi"/>
        </w:rPr>
        <w:t>.</w:t>
      </w:r>
    </w:p>
    <w:p w14:paraId="4850AD7C" w14:textId="60714379" w:rsidR="00F562DA" w:rsidRPr="00B72E6C" w:rsidRDefault="00F562DA" w:rsidP="00921ACD">
      <w:pPr>
        <w:pStyle w:val="Odlomakpopisa"/>
        <w:ind w:left="284"/>
        <w:jc w:val="both"/>
        <w:rPr>
          <w:rFonts w:cstheme="minorHAnsi"/>
        </w:rPr>
      </w:pPr>
      <w:r w:rsidRPr="00B72E6C">
        <w:rPr>
          <w:rFonts w:cstheme="minorHAnsi"/>
        </w:rPr>
        <w:t xml:space="preserve">Postupak nabave roba, radova i usluga pokreće se odlukom </w:t>
      </w:r>
      <w:r w:rsidR="005327F0" w:rsidRPr="00B72E6C">
        <w:rPr>
          <w:rFonts w:cstheme="minorHAnsi"/>
        </w:rPr>
        <w:t>Osobe ovlaštene za zastupanje</w:t>
      </w:r>
      <w:r w:rsidRPr="00B72E6C">
        <w:rPr>
          <w:rFonts w:cstheme="minorHAnsi"/>
        </w:rPr>
        <w:t xml:space="preserve"> (dalje u tekstu: Odluka) o imenovanju stručnog povjerenstva za pripremu i provedbu postupka nabave (dalje u tekstu: stručno povjerenstvo).</w:t>
      </w:r>
    </w:p>
    <w:p w14:paraId="2F577F84" w14:textId="77777777" w:rsidR="00D430FB" w:rsidRPr="00B72E6C" w:rsidRDefault="00D430FB" w:rsidP="00D430FB">
      <w:pPr>
        <w:pStyle w:val="Odlomakpopisa"/>
        <w:ind w:left="284"/>
        <w:jc w:val="both"/>
        <w:rPr>
          <w:rFonts w:cstheme="minorHAnsi"/>
        </w:rPr>
      </w:pPr>
    </w:p>
    <w:p w14:paraId="2080664C" w14:textId="7810D0B8" w:rsidR="00D430FB" w:rsidRPr="00B72E6C" w:rsidRDefault="00D430FB" w:rsidP="00C15333">
      <w:pPr>
        <w:pStyle w:val="Odlomakpopisa"/>
        <w:ind w:left="284"/>
        <w:jc w:val="both"/>
        <w:rPr>
          <w:rFonts w:cstheme="minorHAnsi"/>
        </w:rPr>
      </w:pPr>
      <w:r w:rsidRPr="00B72E6C">
        <w:rPr>
          <w:rFonts w:cstheme="minorHAnsi"/>
        </w:rPr>
        <w:t>Odlukom iz stavka 1. ovoga članka Osoba ovlaštena za zastupanje imenuje u stručno povjerenstvo najmanje dvije osobe za pripremu i provedbu postupka nabave</w:t>
      </w:r>
      <w:r w:rsidR="00C15333" w:rsidRPr="00B72E6C">
        <w:rPr>
          <w:rFonts w:cstheme="minorHAnsi"/>
        </w:rPr>
        <w:t xml:space="preserve"> te z</w:t>
      </w:r>
      <w:r w:rsidRPr="00B72E6C">
        <w:rPr>
          <w:rFonts w:cstheme="minorHAnsi"/>
        </w:rPr>
        <w:t>a svakog člana stručnog povjerenstva mora biti navedeno za koji je dio postupka jednostavne nabave zadužen</w:t>
      </w:r>
    </w:p>
    <w:p w14:paraId="5134760C" w14:textId="77777777" w:rsidR="00D430FB" w:rsidRPr="00B72E6C" w:rsidRDefault="00D430FB" w:rsidP="008C2C5E">
      <w:pPr>
        <w:pStyle w:val="Odlomakpopisa"/>
        <w:ind w:left="284"/>
        <w:jc w:val="both"/>
        <w:rPr>
          <w:rFonts w:cstheme="minorHAnsi"/>
        </w:rPr>
      </w:pPr>
    </w:p>
    <w:p w14:paraId="5A1C45B6" w14:textId="68B8681E" w:rsidR="00F562DA" w:rsidRPr="00B72E6C" w:rsidRDefault="00F562DA" w:rsidP="00A96994">
      <w:pPr>
        <w:pStyle w:val="Odlomakpopisa"/>
        <w:ind w:left="284"/>
        <w:jc w:val="both"/>
        <w:rPr>
          <w:rFonts w:cstheme="minorHAnsi"/>
        </w:rPr>
      </w:pPr>
      <w:r w:rsidRPr="00B72E6C">
        <w:rPr>
          <w:rFonts w:cstheme="minorHAnsi"/>
        </w:rPr>
        <w:t xml:space="preserve">Iznimno od stavka 1. ovog članka, za nabavu robe, radova i usluga do iznosa procijenjene vrijednosti manje od </w:t>
      </w:r>
      <w:r w:rsidR="00292871" w:rsidRPr="00B72E6C">
        <w:rPr>
          <w:rFonts w:cstheme="minorHAnsi"/>
        </w:rPr>
        <w:t>15</w:t>
      </w:r>
      <w:r w:rsidRPr="00B72E6C">
        <w:rPr>
          <w:rFonts w:cstheme="minorHAnsi"/>
        </w:rPr>
        <w:t xml:space="preserve">.000,00 eura (bez PDV-a) postupak nabave se ne pokreće Odlukom, već </w:t>
      </w:r>
      <w:r w:rsidR="001D31A0" w:rsidRPr="00B72E6C">
        <w:rPr>
          <w:rFonts w:cstheme="minorHAnsi"/>
        </w:rPr>
        <w:t>predstavnik</w:t>
      </w:r>
      <w:r w:rsidR="00292871" w:rsidRPr="00B72E6C">
        <w:rPr>
          <w:rFonts w:cstheme="minorHAnsi"/>
        </w:rPr>
        <w:t xml:space="preserve"> HGSS</w:t>
      </w:r>
      <w:r w:rsidR="001D31A0" w:rsidRPr="00B72E6C">
        <w:rPr>
          <w:rFonts w:cstheme="minorHAnsi"/>
        </w:rPr>
        <w:t xml:space="preserve"> </w:t>
      </w:r>
      <w:r w:rsidR="001D31A0" w:rsidRPr="00B72E6C">
        <w:rPr>
          <w:rFonts w:eastAsia="Calibri" w:cstheme="minorHAnsi"/>
        </w:rPr>
        <w:t xml:space="preserve">Stanice </w:t>
      </w:r>
      <w:r w:rsidR="001C186E" w:rsidRPr="00B72E6C">
        <w:rPr>
          <w:rFonts w:eastAsia="Calibri" w:cstheme="minorHAnsi"/>
        </w:rPr>
        <w:t>Zadar</w:t>
      </w:r>
      <w:r w:rsidRPr="00B72E6C">
        <w:rPr>
          <w:rFonts w:cstheme="minorHAnsi"/>
        </w:rPr>
        <w:t xml:space="preserve"> traži ponudu jednog ili više gospodarskih subjekata te temeljem ponude izdaje narudžbenic</w:t>
      </w:r>
      <w:r w:rsidR="007F398E" w:rsidRPr="00B72E6C">
        <w:rPr>
          <w:rFonts w:cstheme="minorHAnsi"/>
        </w:rPr>
        <w:t>u</w:t>
      </w:r>
      <w:r w:rsidRPr="00B72E6C">
        <w:rPr>
          <w:rFonts w:cstheme="minorHAnsi"/>
        </w:rPr>
        <w:t xml:space="preserve"> ili se sklapa ugovor.</w:t>
      </w:r>
    </w:p>
    <w:p w14:paraId="106B9CA9" w14:textId="77777777" w:rsidR="00D72686" w:rsidRPr="00B72E6C" w:rsidRDefault="00D72686" w:rsidP="00D72686">
      <w:pPr>
        <w:pStyle w:val="Odlomakpopisa"/>
        <w:rPr>
          <w:rFonts w:cstheme="minorHAnsi"/>
        </w:rPr>
      </w:pPr>
    </w:p>
    <w:p w14:paraId="71742991" w14:textId="4B0F68FE" w:rsidR="00D72686" w:rsidRPr="00B72E6C" w:rsidRDefault="009877F2" w:rsidP="007F398E">
      <w:pPr>
        <w:pStyle w:val="Odlomakpopisa"/>
        <w:ind w:left="284"/>
        <w:jc w:val="both"/>
        <w:rPr>
          <w:rFonts w:cstheme="minorHAnsi"/>
        </w:rPr>
      </w:pPr>
      <w:r w:rsidRPr="00B72E6C">
        <w:rPr>
          <w:rFonts w:cstheme="minorHAnsi"/>
        </w:rPr>
        <w:t>Pokretanje nabava</w:t>
      </w:r>
      <w:r w:rsidR="00551F36" w:rsidRPr="00B72E6C">
        <w:rPr>
          <w:rFonts w:cstheme="minorHAnsi"/>
        </w:rPr>
        <w:t xml:space="preserve"> procijenjene vrijednosti manje od 5.000,00 </w:t>
      </w:r>
      <w:r w:rsidR="0035081F" w:rsidRPr="00B72E6C">
        <w:rPr>
          <w:rFonts w:cstheme="minorHAnsi"/>
        </w:rPr>
        <w:t xml:space="preserve">eura </w:t>
      </w:r>
      <w:r w:rsidR="00551F36" w:rsidRPr="00B72E6C">
        <w:rPr>
          <w:rFonts w:cstheme="minorHAnsi"/>
        </w:rPr>
        <w:t xml:space="preserve">odobrava </w:t>
      </w:r>
      <w:r w:rsidR="007D1FF4" w:rsidRPr="00B72E6C">
        <w:rPr>
          <w:rFonts w:cstheme="minorHAnsi"/>
        </w:rPr>
        <w:t>o</w:t>
      </w:r>
      <w:r w:rsidR="00551F36" w:rsidRPr="00B72E6C">
        <w:rPr>
          <w:rFonts w:cstheme="minorHAnsi"/>
        </w:rPr>
        <w:t xml:space="preserve">soba </w:t>
      </w:r>
      <w:r w:rsidR="0010735E" w:rsidRPr="00B72E6C">
        <w:rPr>
          <w:rFonts w:cstheme="minorHAnsi"/>
        </w:rPr>
        <w:t>ovlaštena za zastupanje</w:t>
      </w:r>
      <w:r w:rsidR="001D31A0" w:rsidRPr="00B72E6C">
        <w:rPr>
          <w:rFonts w:cstheme="minorHAnsi"/>
        </w:rPr>
        <w:t xml:space="preserve"> HGSS Stanice </w:t>
      </w:r>
      <w:r w:rsidR="001C186E" w:rsidRPr="00B72E6C">
        <w:rPr>
          <w:rFonts w:cstheme="minorHAnsi"/>
        </w:rPr>
        <w:t>Zadar</w:t>
      </w:r>
      <w:r w:rsidR="009D5525" w:rsidRPr="00B72E6C">
        <w:rPr>
          <w:rFonts w:cstheme="minorHAnsi"/>
        </w:rPr>
        <w:t>.</w:t>
      </w:r>
      <w:r w:rsidR="001D31A0" w:rsidRPr="00B72E6C">
        <w:rPr>
          <w:rFonts w:cstheme="minorHAnsi"/>
        </w:rPr>
        <w:t xml:space="preserve"> </w:t>
      </w:r>
    </w:p>
    <w:p w14:paraId="545DCDCD" w14:textId="79BB5FA7" w:rsidR="000B0641" w:rsidRPr="00B72E6C" w:rsidRDefault="00A630F2" w:rsidP="00E56719">
      <w:pPr>
        <w:jc w:val="center"/>
        <w:rPr>
          <w:rFonts w:cstheme="minorHAnsi"/>
        </w:rPr>
      </w:pPr>
      <w:r w:rsidRPr="00B72E6C">
        <w:rPr>
          <w:rFonts w:cstheme="minorHAnsi"/>
        </w:rPr>
        <w:t xml:space="preserve">Članak </w:t>
      </w:r>
      <w:r w:rsidR="00845AF5" w:rsidRPr="00B72E6C">
        <w:rPr>
          <w:rFonts w:cstheme="minorHAnsi"/>
        </w:rPr>
        <w:t>8</w:t>
      </w:r>
      <w:r w:rsidR="00B1062D" w:rsidRPr="00B72E6C">
        <w:rPr>
          <w:rFonts w:cstheme="minorHAnsi"/>
        </w:rPr>
        <w:t>.</w:t>
      </w:r>
    </w:p>
    <w:p w14:paraId="5F188452" w14:textId="170A182D" w:rsidR="00A630F2" w:rsidRPr="00B72E6C" w:rsidRDefault="000B0641" w:rsidP="008C2C5E">
      <w:pPr>
        <w:ind w:left="284"/>
        <w:jc w:val="both"/>
        <w:rPr>
          <w:rFonts w:cstheme="minorHAnsi"/>
        </w:rPr>
      </w:pPr>
      <w:r w:rsidRPr="00B72E6C">
        <w:rPr>
          <w:rFonts w:cstheme="minorHAnsi"/>
        </w:rPr>
        <w:t>Stručno povjerenstvo dužno je</w:t>
      </w:r>
      <w:r w:rsidR="006A1492" w:rsidRPr="00B72E6C">
        <w:rPr>
          <w:rFonts w:cstheme="minorHAnsi"/>
        </w:rPr>
        <w:t xml:space="preserve"> za nabave procijenjene vrijednosti jednake ili veće od 15.000,00 eura do 50.000,00 eura za robu i usluge, odnosno 100.000,00 eura za radove</w:t>
      </w:r>
      <w:r w:rsidR="00FC2853" w:rsidRPr="00B72E6C">
        <w:rPr>
          <w:rFonts w:cstheme="minorHAnsi"/>
        </w:rPr>
        <w:t>,</w:t>
      </w:r>
      <w:r w:rsidRPr="00B72E6C">
        <w:rPr>
          <w:rFonts w:cstheme="minorHAnsi"/>
        </w:rPr>
        <w:t xml:space="preserve"> tijekom provedbe postupka nabave zatražiti ponude od gospodarskih subjekata, zaprimiti ih, ocijeniti i predložiti </w:t>
      </w:r>
      <w:r w:rsidR="00A12141" w:rsidRPr="00B72E6C">
        <w:rPr>
          <w:rFonts w:cstheme="minorHAnsi"/>
        </w:rPr>
        <w:t>Osobi ovlaštenoj za zastupanje</w:t>
      </w:r>
      <w:r w:rsidRPr="00B72E6C">
        <w:rPr>
          <w:rFonts w:cstheme="minorHAnsi"/>
        </w:rPr>
        <w:t xml:space="preserve"> odabir određene ponude</w:t>
      </w:r>
      <w:r w:rsidR="00FC2853" w:rsidRPr="00B72E6C">
        <w:rPr>
          <w:rFonts w:cstheme="minorHAnsi"/>
        </w:rPr>
        <w:t>.</w:t>
      </w:r>
      <w:r w:rsidR="001D31A0" w:rsidRPr="00B72E6C">
        <w:rPr>
          <w:rFonts w:cstheme="minorHAnsi"/>
        </w:rPr>
        <w:t xml:space="preserve"> </w:t>
      </w:r>
    </w:p>
    <w:p w14:paraId="47F7A631" w14:textId="77777777" w:rsidR="001D31A0" w:rsidRPr="00B72E6C" w:rsidRDefault="001D31A0" w:rsidP="008C2C5E">
      <w:pPr>
        <w:ind w:left="284"/>
        <w:jc w:val="both"/>
        <w:rPr>
          <w:rFonts w:cstheme="minorHAnsi"/>
          <w:b/>
          <w:bCs/>
        </w:rPr>
      </w:pPr>
    </w:p>
    <w:p w14:paraId="75ABF83D" w14:textId="29286A2C" w:rsidR="00FB4FF3" w:rsidRPr="00B72E6C" w:rsidRDefault="00BC45D2" w:rsidP="00761961">
      <w:pPr>
        <w:pStyle w:val="Naslov2"/>
        <w:numPr>
          <w:ilvl w:val="0"/>
          <w:numId w:val="6"/>
        </w:numPr>
        <w:spacing w:after="240"/>
        <w:ind w:left="426" w:hanging="142"/>
        <w:rPr>
          <w:rFonts w:asciiTheme="minorHAnsi" w:hAnsiTheme="minorHAnsi" w:cstheme="minorHAnsi"/>
          <w:color w:val="auto"/>
        </w:rPr>
      </w:pPr>
      <w:r w:rsidRPr="00B72E6C">
        <w:rPr>
          <w:rFonts w:asciiTheme="minorHAnsi" w:hAnsiTheme="minorHAnsi" w:cstheme="minorHAnsi"/>
          <w:color w:val="auto"/>
        </w:rPr>
        <w:t>PREDMET NABAVE</w:t>
      </w:r>
    </w:p>
    <w:p w14:paraId="43B7C084" w14:textId="0D05BE3D" w:rsidR="00BC45D2" w:rsidRPr="00B72E6C" w:rsidRDefault="00BC45D2" w:rsidP="00E56719">
      <w:pPr>
        <w:jc w:val="center"/>
        <w:rPr>
          <w:rFonts w:cstheme="minorHAnsi"/>
        </w:rPr>
      </w:pPr>
      <w:r w:rsidRPr="00B72E6C">
        <w:rPr>
          <w:rFonts w:cstheme="minorHAnsi"/>
        </w:rPr>
        <w:t xml:space="preserve">Članak </w:t>
      </w:r>
      <w:r w:rsidR="00FB4FF3" w:rsidRPr="00B72E6C">
        <w:rPr>
          <w:rFonts w:cstheme="minorHAnsi"/>
        </w:rPr>
        <w:t>9</w:t>
      </w:r>
      <w:r w:rsidRPr="00B72E6C">
        <w:rPr>
          <w:rFonts w:cstheme="minorHAnsi"/>
        </w:rPr>
        <w:t>.</w:t>
      </w:r>
    </w:p>
    <w:p w14:paraId="7B616203" w14:textId="2F8BAC05" w:rsidR="00BC45D2" w:rsidRPr="00B72E6C" w:rsidRDefault="00BC45D2" w:rsidP="003F6934">
      <w:pPr>
        <w:pStyle w:val="Odlomakpopisa"/>
        <w:ind w:left="284"/>
        <w:jc w:val="both"/>
        <w:rPr>
          <w:rFonts w:cstheme="minorHAnsi"/>
        </w:rPr>
      </w:pPr>
      <w:r w:rsidRPr="00B72E6C">
        <w:rPr>
          <w:rFonts w:cstheme="minorHAnsi"/>
        </w:rPr>
        <w:t>Predmet nabave mora se opisati na jasan, nedvojben, potpun i neutralan način koji osigurava usporedivost ponuda u pogledu uvjeta i zahtjeva koji su postavljeni.</w:t>
      </w:r>
    </w:p>
    <w:p w14:paraId="56AF7F0B" w14:textId="77777777" w:rsidR="008C2C5E" w:rsidRPr="00B72E6C" w:rsidRDefault="008C2C5E" w:rsidP="008C2C5E">
      <w:pPr>
        <w:pStyle w:val="Odlomakpopisa"/>
        <w:ind w:left="284"/>
        <w:jc w:val="both"/>
        <w:rPr>
          <w:rFonts w:cstheme="minorHAnsi"/>
        </w:rPr>
      </w:pPr>
    </w:p>
    <w:p w14:paraId="61FA1A07" w14:textId="3455ED29" w:rsidR="00BC45D2" w:rsidRPr="00B72E6C" w:rsidRDefault="00BC45D2" w:rsidP="00043F5E">
      <w:pPr>
        <w:pStyle w:val="Odlomakpopisa"/>
        <w:ind w:left="284"/>
        <w:jc w:val="both"/>
        <w:rPr>
          <w:rFonts w:cstheme="minorHAnsi"/>
        </w:rPr>
      </w:pPr>
      <w:r w:rsidRPr="00B72E6C">
        <w:rPr>
          <w:rFonts w:cstheme="minorHAnsi"/>
        </w:rPr>
        <w:t>Predmet nabave se određuje na način da predstavlja tehničku, tehnološku, oblikovnu, funkcionalnu ili drugu objektivno odredivu cjelinu.</w:t>
      </w:r>
    </w:p>
    <w:p w14:paraId="76910C27" w14:textId="77777777" w:rsidR="008C2C5E" w:rsidRPr="00B72E6C" w:rsidRDefault="008C2C5E" w:rsidP="008C2C5E">
      <w:pPr>
        <w:pStyle w:val="Odlomakpopisa"/>
        <w:ind w:left="284"/>
        <w:jc w:val="both"/>
        <w:rPr>
          <w:rFonts w:cstheme="minorHAnsi"/>
        </w:rPr>
      </w:pPr>
    </w:p>
    <w:p w14:paraId="52C57202" w14:textId="02AF8FD4" w:rsidR="00BC45D2" w:rsidRPr="00B72E6C" w:rsidRDefault="00BC45D2" w:rsidP="00043F5E">
      <w:pPr>
        <w:pStyle w:val="Odlomakpopisa"/>
        <w:ind w:left="284"/>
        <w:jc w:val="both"/>
        <w:rPr>
          <w:rFonts w:cstheme="minorHAnsi"/>
        </w:rPr>
      </w:pPr>
      <w:r w:rsidRPr="00B72E6C">
        <w:rPr>
          <w:rFonts w:cstheme="minorHAnsi"/>
        </w:rPr>
        <w:t>Procijenjena vrijednost nabave mora biti određena u trenutku početka postupka jednostavne nabave. Izračunavanje procijenjene vrijednosti nabave temelji se na ukupnom iznosu bez poreza na dodanu vrijednost (PDV</w:t>
      </w:r>
      <w:r w:rsidR="00333387" w:rsidRPr="00B72E6C">
        <w:rPr>
          <w:rFonts w:cstheme="minorHAnsi"/>
        </w:rPr>
        <w:t>)</w:t>
      </w:r>
      <w:r w:rsidRPr="00B72E6C">
        <w:rPr>
          <w:rFonts w:cstheme="minorHAnsi"/>
        </w:rPr>
        <w:t>.</w:t>
      </w:r>
      <w:r w:rsidR="001D31A0" w:rsidRPr="00B72E6C">
        <w:rPr>
          <w:rFonts w:cstheme="minorHAnsi"/>
        </w:rPr>
        <w:t xml:space="preserve"> </w:t>
      </w:r>
    </w:p>
    <w:p w14:paraId="7DA13106" w14:textId="77777777" w:rsidR="001D31A0" w:rsidRPr="00B72E6C" w:rsidRDefault="001D31A0" w:rsidP="00043F5E">
      <w:pPr>
        <w:pStyle w:val="Odlomakpopisa"/>
        <w:ind w:left="284"/>
        <w:jc w:val="both"/>
        <w:rPr>
          <w:rFonts w:cstheme="minorHAnsi"/>
        </w:rPr>
      </w:pPr>
    </w:p>
    <w:p w14:paraId="55C84269" w14:textId="77777777" w:rsidR="001D31A0" w:rsidRPr="00B72E6C" w:rsidRDefault="001D31A0" w:rsidP="00043F5E">
      <w:pPr>
        <w:pStyle w:val="Odlomakpopisa"/>
        <w:ind w:left="284"/>
        <w:jc w:val="both"/>
        <w:rPr>
          <w:rFonts w:cstheme="minorHAnsi"/>
        </w:rPr>
      </w:pPr>
    </w:p>
    <w:p w14:paraId="27A7DA2E" w14:textId="77777777" w:rsidR="001D31A0" w:rsidRPr="00B72E6C" w:rsidRDefault="001D31A0" w:rsidP="00043F5E">
      <w:pPr>
        <w:pStyle w:val="Odlomakpopisa"/>
        <w:ind w:left="284"/>
        <w:jc w:val="both"/>
        <w:rPr>
          <w:rFonts w:cstheme="minorHAnsi"/>
        </w:rPr>
      </w:pPr>
    </w:p>
    <w:p w14:paraId="12CE3374" w14:textId="77777777" w:rsidR="001D31A0" w:rsidRPr="00B72E6C" w:rsidRDefault="001D31A0" w:rsidP="00043F5E">
      <w:pPr>
        <w:pStyle w:val="Odlomakpopisa"/>
        <w:ind w:left="284"/>
        <w:jc w:val="both"/>
        <w:rPr>
          <w:rFonts w:cstheme="minorHAnsi"/>
        </w:rPr>
      </w:pPr>
    </w:p>
    <w:p w14:paraId="364F6DE4" w14:textId="5858D646" w:rsidR="008A313C" w:rsidRPr="00B72E6C" w:rsidRDefault="00045D82" w:rsidP="00761961">
      <w:pPr>
        <w:pStyle w:val="Naslov2"/>
        <w:numPr>
          <w:ilvl w:val="0"/>
          <w:numId w:val="6"/>
        </w:numPr>
        <w:spacing w:after="240"/>
        <w:ind w:left="426" w:hanging="142"/>
        <w:rPr>
          <w:rFonts w:asciiTheme="minorHAnsi" w:hAnsiTheme="minorHAnsi" w:cstheme="minorHAnsi"/>
          <w:color w:val="auto"/>
        </w:rPr>
      </w:pPr>
      <w:r w:rsidRPr="00B72E6C">
        <w:rPr>
          <w:rFonts w:asciiTheme="minorHAnsi" w:hAnsiTheme="minorHAnsi" w:cstheme="minorHAnsi"/>
          <w:color w:val="auto"/>
        </w:rPr>
        <w:lastRenderedPageBreak/>
        <w:t>POSTUPCI NABAVE I PROCIJENJENA VRIJEDNOST</w:t>
      </w:r>
    </w:p>
    <w:p w14:paraId="0FBFC609" w14:textId="770CF52A" w:rsidR="005D6F7B" w:rsidRPr="00B72E6C" w:rsidRDefault="005D6F7B" w:rsidP="00E56719">
      <w:pPr>
        <w:jc w:val="center"/>
        <w:rPr>
          <w:rFonts w:cstheme="minorHAnsi"/>
        </w:rPr>
      </w:pPr>
      <w:r w:rsidRPr="00B72E6C">
        <w:rPr>
          <w:rFonts w:cstheme="minorHAnsi"/>
        </w:rPr>
        <w:t>Članak 10.</w:t>
      </w:r>
    </w:p>
    <w:p w14:paraId="37F63EEA" w14:textId="63FB850C" w:rsidR="00497512" w:rsidRPr="00B72E6C" w:rsidRDefault="00831082" w:rsidP="00BB3BA2">
      <w:pPr>
        <w:pStyle w:val="Odlomakpopisa"/>
        <w:ind w:left="284"/>
        <w:jc w:val="both"/>
        <w:rPr>
          <w:rFonts w:cstheme="minorHAnsi"/>
        </w:rPr>
      </w:pPr>
      <w:r w:rsidRPr="00B72E6C">
        <w:rPr>
          <w:rFonts w:cstheme="minorHAnsi"/>
        </w:rPr>
        <w:t xml:space="preserve">Za nabavu roba, radova i usluga do iznosa procijenjene vrijednosti manje od 15.000,00 eura </w:t>
      </w:r>
      <w:r w:rsidR="00123EE3" w:rsidRPr="00B72E6C">
        <w:rPr>
          <w:rFonts w:cstheme="minorHAnsi"/>
        </w:rPr>
        <w:t>HGSS</w:t>
      </w:r>
      <w:r w:rsidR="001D31A0" w:rsidRPr="00B72E6C">
        <w:rPr>
          <w:rFonts w:cstheme="minorHAnsi"/>
        </w:rPr>
        <w:t xml:space="preserve"> </w:t>
      </w:r>
      <w:r w:rsidR="001D31A0" w:rsidRPr="00B72E6C">
        <w:rPr>
          <w:rFonts w:eastAsia="Calibri" w:cstheme="minorHAnsi"/>
        </w:rPr>
        <w:t xml:space="preserve">Stanica </w:t>
      </w:r>
      <w:r w:rsidR="001C186E" w:rsidRPr="00B72E6C">
        <w:rPr>
          <w:rFonts w:eastAsia="Calibri" w:cstheme="minorHAnsi"/>
        </w:rPr>
        <w:t>Zadar</w:t>
      </w:r>
      <w:r w:rsidR="00123EE3" w:rsidRPr="00B72E6C">
        <w:rPr>
          <w:rFonts w:cstheme="minorHAnsi"/>
        </w:rPr>
        <w:t xml:space="preserve"> </w:t>
      </w:r>
      <w:r w:rsidRPr="00B72E6C">
        <w:rPr>
          <w:rFonts w:cstheme="minorHAnsi"/>
        </w:rPr>
        <w:t>može zatražiti ponudu jednog ili više gospodarskih subjekata.</w:t>
      </w:r>
      <w:r w:rsidR="005D7488" w:rsidRPr="00B72E6C">
        <w:rPr>
          <w:rFonts w:cstheme="minorHAnsi"/>
        </w:rPr>
        <w:t xml:space="preserve"> Poziv za dostavu ponuda šalje</w:t>
      </w:r>
      <w:r w:rsidR="00DC0AEE" w:rsidRPr="00B72E6C">
        <w:rPr>
          <w:rFonts w:cstheme="minorHAnsi"/>
        </w:rPr>
        <w:t xml:space="preserve"> se</w:t>
      </w:r>
      <w:r w:rsidR="005D7488" w:rsidRPr="00B72E6C">
        <w:rPr>
          <w:rFonts w:cstheme="minorHAnsi"/>
        </w:rPr>
        <w:t xml:space="preserve"> putem elektroničke pošte ili putem modula jednostavne nabave u EOJN</w:t>
      </w:r>
      <w:r w:rsidR="00035E25" w:rsidRPr="00B72E6C">
        <w:rPr>
          <w:rFonts w:cstheme="minorHAnsi"/>
        </w:rPr>
        <w:t>.</w:t>
      </w:r>
    </w:p>
    <w:p w14:paraId="585B2B3E" w14:textId="77777777" w:rsidR="008C2C5E" w:rsidRPr="00B72E6C" w:rsidRDefault="008C2C5E" w:rsidP="008C2C5E">
      <w:pPr>
        <w:pStyle w:val="Odlomakpopisa"/>
        <w:ind w:left="284"/>
        <w:jc w:val="both"/>
        <w:rPr>
          <w:rFonts w:cstheme="minorHAnsi"/>
        </w:rPr>
      </w:pPr>
    </w:p>
    <w:p w14:paraId="6A26B81C" w14:textId="2F2B36BC" w:rsidR="00831082" w:rsidRPr="00B72E6C" w:rsidRDefault="00831082" w:rsidP="00D80C90">
      <w:pPr>
        <w:pStyle w:val="Odlomakpopisa"/>
        <w:ind w:left="284"/>
        <w:jc w:val="both"/>
        <w:rPr>
          <w:rFonts w:cstheme="minorHAnsi"/>
        </w:rPr>
      </w:pPr>
      <w:r w:rsidRPr="00B72E6C">
        <w:rPr>
          <w:rFonts w:cstheme="minorHAnsi"/>
        </w:rPr>
        <w:t xml:space="preserve">Za nabavu roba, radova i usluga čija je procijenjena vrijednost veća od 15.000,00 eura, </w:t>
      </w:r>
      <w:r w:rsidR="001D31A0" w:rsidRPr="00B72E6C">
        <w:rPr>
          <w:rFonts w:cstheme="minorHAnsi"/>
        </w:rPr>
        <w:t xml:space="preserve">HGSS </w:t>
      </w:r>
      <w:r w:rsidR="001D31A0" w:rsidRPr="00B72E6C">
        <w:rPr>
          <w:rFonts w:eastAsia="Calibri" w:cstheme="minorHAnsi"/>
        </w:rPr>
        <w:t xml:space="preserve">Stanica </w:t>
      </w:r>
      <w:r w:rsidR="001C186E" w:rsidRPr="00B72E6C">
        <w:rPr>
          <w:rFonts w:eastAsia="Calibri" w:cstheme="minorHAnsi"/>
        </w:rPr>
        <w:t>Zadar</w:t>
      </w:r>
      <w:r w:rsidRPr="00B72E6C">
        <w:rPr>
          <w:rFonts w:cstheme="minorHAnsi"/>
        </w:rPr>
        <w:t xml:space="preserve"> odabire jednog ili više gospodarskih subjekata kojima upućuje poziv na dostavu ponuda putem modula jednostavne nabave u EOJN.</w:t>
      </w:r>
    </w:p>
    <w:p w14:paraId="7E811C13" w14:textId="77777777" w:rsidR="008C2C5E" w:rsidRPr="00B72E6C" w:rsidRDefault="008C2C5E" w:rsidP="008C2C5E">
      <w:pPr>
        <w:pStyle w:val="Odlomakpopisa"/>
        <w:ind w:left="284"/>
        <w:jc w:val="both"/>
        <w:rPr>
          <w:rFonts w:cstheme="minorHAnsi"/>
        </w:rPr>
      </w:pPr>
    </w:p>
    <w:p w14:paraId="6A720846" w14:textId="79C6FA79" w:rsidR="00831082" w:rsidRPr="00B72E6C" w:rsidRDefault="00831082" w:rsidP="00022480">
      <w:pPr>
        <w:pStyle w:val="Odlomakpopisa"/>
        <w:ind w:left="284"/>
        <w:jc w:val="both"/>
        <w:rPr>
          <w:rFonts w:cstheme="minorHAnsi"/>
        </w:rPr>
      </w:pPr>
      <w:r w:rsidRPr="00B72E6C">
        <w:rPr>
          <w:rFonts w:cstheme="minorHAnsi"/>
        </w:rPr>
        <w:t xml:space="preserve">Za nabavu robe i usluga čija je procijenjena vrijednost veća od 25.000,00 eura te za nabavu radova čija je procijenjena vrijednost veća od 45.000,00 eura </w:t>
      </w:r>
      <w:r w:rsidR="00846ABB" w:rsidRPr="00B72E6C">
        <w:rPr>
          <w:rFonts w:cstheme="minorHAnsi"/>
        </w:rPr>
        <w:t>HGSS</w:t>
      </w:r>
      <w:r w:rsidRPr="00B72E6C">
        <w:rPr>
          <w:rFonts w:cstheme="minorHAnsi"/>
        </w:rPr>
        <w:t xml:space="preserve"> je obvezan javno objaviti poziv na dostavu ponuda, putem javne objave u modulu jednostavne nabave EOJN, u kojem svaki zainteresirani gospodarski subjekt može predati ponudu.</w:t>
      </w:r>
    </w:p>
    <w:p w14:paraId="6C7C24AA" w14:textId="77777777" w:rsidR="008C2C5E" w:rsidRPr="00B72E6C" w:rsidRDefault="008C2C5E" w:rsidP="008C2C5E">
      <w:pPr>
        <w:pStyle w:val="Odlomakpopisa"/>
        <w:ind w:left="284"/>
        <w:jc w:val="both"/>
        <w:rPr>
          <w:rFonts w:cstheme="minorHAnsi"/>
        </w:rPr>
      </w:pPr>
    </w:p>
    <w:p w14:paraId="33B45A2B" w14:textId="4757B371" w:rsidR="00831082" w:rsidRPr="00B72E6C" w:rsidRDefault="00831082" w:rsidP="00A84E29">
      <w:pPr>
        <w:pStyle w:val="Odlomakpopisa"/>
        <w:ind w:left="284"/>
        <w:jc w:val="both"/>
        <w:rPr>
          <w:rFonts w:cstheme="minorHAnsi"/>
        </w:rPr>
      </w:pPr>
      <w:r w:rsidRPr="00B72E6C">
        <w:rPr>
          <w:rFonts w:cstheme="minorHAnsi"/>
        </w:rPr>
        <w:t xml:space="preserve">Iznimno od stavka </w:t>
      </w:r>
      <w:r w:rsidR="00DC0AEE" w:rsidRPr="00B72E6C">
        <w:rPr>
          <w:rFonts w:cstheme="minorHAnsi"/>
        </w:rPr>
        <w:t>3</w:t>
      </w:r>
      <w:r w:rsidRPr="00B72E6C">
        <w:rPr>
          <w:rFonts w:cstheme="minorHAnsi"/>
        </w:rPr>
        <w:t xml:space="preserve">. ovoga članka, </w:t>
      </w:r>
      <w:r w:rsidR="001D31A0" w:rsidRPr="00B72E6C">
        <w:rPr>
          <w:rFonts w:cstheme="minorHAnsi"/>
        </w:rPr>
        <w:t xml:space="preserve">HGSS </w:t>
      </w:r>
      <w:r w:rsidR="001D31A0" w:rsidRPr="00B72E6C">
        <w:rPr>
          <w:rFonts w:eastAsia="Calibri" w:cstheme="minorHAnsi"/>
        </w:rPr>
        <w:t xml:space="preserve">Stanica </w:t>
      </w:r>
      <w:r w:rsidR="001C186E" w:rsidRPr="00B72E6C">
        <w:rPr>
          <w:rFonts w:eastAsia="Calibri" w:cstheme="minorHAnsi"/>
        </w:rPr>
        <w:t>Zadar</w:t>
      </w:r>
      <w:r w:rsidRPr="00B72E6C">
        <w:rPr>
          <w:rFonts w:cstheme="minorHAnsi"/>
        </w:rPr>
        <w:t xml:space="preserve"> nije obvezan provesti postupak jednostavne nabave putem javne objave u modulu jednostavne nabave, već ga provodi sukladno stavku </w:t>
      </w:r>
      <w:r w:rsidR="009424D4" w:rsidRPr="00B72E6C">
        <w:rPr>
          <w:rFonts w:cstheme="minorHAnsi"/>
        </w:rPr>
        <w:t>2</w:t>
      </w:r>
      <w:r w:rsidRPr="00B72E6C">
        <w:rPr>
          <w:rFonts w:cstheme="minorHAnsi"/>
        </w:rPr>
        <w:t>. ovoga članka:</w:t>
      </w:r>
    </w:p>
    <w:p w14:paraId="28F3FD50" w14:textId="0EF253B3" w:rsidR="00831082" w:rsidRPr="00B72E6C" w:rsidRDefault="00831082" w:rsidP="008C2C5E">
      <w:pPr>
        <w:pStyle w:val="Odlomakpopisa"/>
        <w:numPr>
          <w:ilvl w:val="0"/>
          <w:numId w:val="17"/>
        </w:numPr>
        <w:jc w:val="both"/>
        <w:rPr>
          <w:rFonts w:cstheme="minorHAnsi"/>
        </w:rPr>
      </w:pPr>
      <w:r w:rsidRPr="00B72E6C">
        <w:rPr>
          <w:rFonts w:cstheme="minorHAnsi"/>
        </w:rPr>
        <w:t>ako nije podnesena nijedna ponuda ili nijedna valjana ponuda u prethodno provedenom postupku jednostavne nabave, pod uvjetom da početni ugovorni uvjeti nisu bitno izmijenjeni</w:t>
      </w:r>
    </w:p>
    <w:p w14:paraId="3349A9CC" w14:textId="6F4DA585" w:rsidR="00831082" w:rsidRPr="00B72E6C" w:rsidRDefault="00831082" w:rsidP="008C2C5E">
      <w:pPr>
        <w:pStyle w:val="Odlomakpopisa"/>
        <w:numPr>
          <w:ilvl w:val="0"/>
          <w:numId w:val="17"/>
        </w:numPr>
        <w:jc w:val="both"/>
        <w:rPr>
          <w:rFonts w:cstheme="minorHAnsi"/>
        </w:rPr>
      </w:pPr>
      <w:r w:rsidRPr="00B72E6C">
        <w:rPr>
          <w:rFonts w:cstheme="minorHAnsi"/>
        </w:rPr>
        <w:t>ako zbog objektivnih razloga predmet nabave može izvršiti, isporučiti ili pružiti samo određeni gospodarski subjekt, i to:</w:t>
      </w:r>
    </w:p>
    <w:p w14:paraId="45CAC8B0" w14:textId="77777777" w:rsidR="00DB065D" w:rsidRPr="00B72E6C" w:rsidRDefault="00DB065D" w:rsidP="008C2C5E">
      <w:pPr>
        <w:pStyle w:val="Odlomakpopisa"/>
        <w:numPr>
          <w:ilvl w:val="2"/>
          <w:numId w:val="18"/>
        </w:numPr>
        <w:ind w:left="1418"/>
        <w:jc w:val="both"/>
        <w:rPr>
          <w:rFonts w:cstheme="minorHAnsi"/>
        </w:rPr>
      </w:pPr>
      <w:r w:rsidRPr="00B72E6C">
        <w:rPr>
          <w:rFonts w:cstheme="minorHAnsi"/>
        </w:rPr>
        <w:t>ako je predmet nabave stvaranje ili stjecanje jedinstvenog umjetničkog djela ili umjetničke izvedbe</w:t>
      </w:r>
    </w:p>
    <w:p w14:paraId="0F81E5E7" w14:textId="77777777" w:rsidR="00DB065D" w:rsidRPr="00B72E6C" w:rsidRDefault="00DB065D" w:rsidP="008C2C5E">
      <w:pPr>
        <w:pStyle w:val="Odlomakpopisa"/>
        <w:numPr>
          <w:ilvl w:val="2"/>
          <w:numId w:val="18"/>
        </w:numPr>
        <w:ind w:left="1418"/>
        <w:jc w:val="both"/>
        <w:rPr>
          <w:rFonts w:cstheme="minorHAnsi"/>
        </w:rPr>
      </w:pPr>
      <w:r w:rsidRPr="00B72E6C">
        <w:rPr>
          <w:rFonts w:cstheme="minorHAnsi"/>
        </w:rPr>
        <w:t>ako iz tehničkih razloga predmet nabave može isporučiti samo određeni gospodarski subjekt ili</w:t>
      </w:r>
    </w:p>
    <w:p w14:paraId="055D79DB" w14:textId="77777777" w:rsidR="00DB065D" w:rsidRPr="00B72E6C" w:rsidRDefault="00DB065D" w:rsidP="008C2C5E">
      <w:pPr>
        <w:pStyle w:val="Odlomakpopisa"/>
        <w:numPr>
          <w:ilvl w:val="2"/>
          <w:numId w:val="18"/>
        </w:numPr>
        <w:ind w:left="1418"/>
        <w:jc w:val="both"/>
        <w:rPr>
          <w:rFonts w:cstheme="minorHAnsi"/>
        </w:rPr>
      </w:pPr>
      <w:r w:rsidRPr="00B72E6C">
        <w:rPr>
          <w:rFonts w:cstheme="minorHAnsi"/>
        </w:rPr>
        <w:t>ako je to nužno radi zaštite isključivih prava, uključujući prava intelektualnog vlasništva</w:t>
      </w:r>
    </w:p>
    <w:p w14:paraId="766E114D" w14:textId="0FCBF164" w:rsidR="008C2C5E" w:rsidRPr="00B72E6C" w:rsidRDefault="00831082" w:rsidP="008C2C5E">
      <w:pPr>
        <w:pStyle w:val="Odlomakpopisa"/>
        <w:numPr>
          <w:ilvl w:val="0"/>
          <w:numId w:val="17"/>
        </w:numPr>
        <w:jc w:val="both"/>
        <w:rPr>
          <w:rFonts w:cstheme="minorHAnsi"/>
        </w:rPr>
      </w:pPr>
      <w:r w:rsidRPr="00B72E6C">
        <w:rPr>
          <w:rFonts w:cstheme="minorHAnsi"/>
        </w:rPr>
        <w:t>ako postoji iznimna žurnost uzrokovana događajima koje naručitelj nije mogao predvidjeti niti na njih utjecati.</w:t>
      </w:r>
    </w:p>
    <w:p w14:paraId="57C5B68F" w14:textId="77777777" w:rsidR="008C2C5E" w:rsidRPr="00B72E6C" w:rsidRDefault="008C2C5E" w:rsidP="008C2C5E">
      <w:pPr>
        <w:pStyle w:val="Odlomakpopisa"/>
        <w:ind w:left="284"/>
        <w:jc w:val="both"/>
        <w:rPr>
          <w:rFonts w:cstheme="minorHAnsi"/>
        </w:rPr>
      </w:pPr>
    </w:p>
    <w:p w14:paraId="29BB2876" w14:textId="55532FB9" w:rsidR="00831082" w:rsidRPr="00B72E6C" w:rsidRDefault="00831082" w:rsidP="00573654">
      <w:pPr>
        <w:pStyle w:val="Odlomakpopisa"/>
        <w:ind w:left="284"/>
        <w:jc w:val="both"/>
        <w:rPr>
          <w:rFonts w:cstheme="minorHAnsi"/>
        </w:rPr>
      </w:pPr>
      <w:r w:rsidRPr="00B72E6C">
        <w:rPr>
          <w:rFonts w:cstheme="minorHAnsi"/>
        </w:rPr>
        <w:t xml:space="preserve">Razlozi za primjenu iznimke iz stavka </w:t>
      </w:r>
      <w:r w:rsidR="00796D0B" w:rsidRPr="00B72E6C">
        <w:rPr>
          <w:rFonts w:cstheme="minorHAnsi"/>
        </w:rPr>
        <w:t>4</w:t>
      </w:r>
      <w:r w:rsidRPr="00B72E6C">
        <w:rPr>
          <w:rFonts w:cstheme="minorHAnsi"/>
        </w:rPr>
        <w:t>. ovoga članka navode se i obrazlažu u objavi u modulu jednostavne nabave EOJN.</w:t>
      </w:r>
    </w:p>
    <w:p w14:paraId="6C584CA1" w14:textId="6E5CC465" w:rsidR="00831082" w:rsidRPr="00B72E6C" w:rsidRDefault="0003107E" w:rsidP="00E56719">
      <w:pPr>
        <w:jc w:val="center"/>
        <w:rPr>
          <w:rFonts w:cstheme="minorHAnsi"/>
        </w:rPr>
      </w:pPr>
      <w:r w:rsidRPr="00B72E6C">
        <w:rPr>
          <w:rFonts w:cstheme="minorHAnsi"/>
        </w:rPr>
        <w:t>Članak 11.</w:t>
      </w:r>
    </w:p>
    <w:p w14:paraId="48F24409" w14:textId="5B959151" w:rsidR="003465EE" w:rsidRPr="00B72E6C" w:rsidRDefault="003465EE" w:rsidP="00573654">
      <w:pPr>
        <w:pStyle w:val="Odlomakpopisa"/>
        <w:ind w:left="284"/>
        <w:jc w:val="both"/>
        <w:rPr>
          <w:rFonts w:cstheme="minorHAnsi"/>
        </w:rPr>
      </w:pPr>
      <w:r w:rsidRPr="00B72E6C">
        <w:rPr>
          <w:rFonts w:cstheme="minorHAnsi"/>
        </w:rPr>
        <w:t>Način dostave ponude određuje se u Pozivu za dostavu ponuda.</w:t>
      </w:r>
    </w:p>
    <w:p w14:paraId="6443CB61" w14:textId="77777777" w:rsidR="008C2C5E" w:rsidRPr="00B72E6C" w:rsidRDefault="008C2C5E" w:rsidP="008C2C5E">
      <w:pPr>
        <w:pStyle w:val="Odlomakpopisa"/>
        <w:ind w:left="284"/>
        <w:jc w:val="both"/>
        <w:rPr>
          <w:rFonts w:cstheme="minorHAnsi"/>
        </w:rPr>
      </w:pPr>
    </w:p>
    <w:p w14:paraId="1128E371" w14:textId="22684CE6" w:rsidR="003465EE" w:rsidRPr="00B72E6C" w:rsidRDefault="003465EE" w:rsidP="00573654">
      <w:pPr>
        <w:pStyle w:val="Odlomakpopisa"/>
        <w:ind w:left="284"/>
        <w:jc w:val="both"/>
        <w:rPr>
          <w:rFonts w:cstheme="minorHAnsi"/>
        </w:rPr>
      </w:pPr>
      <w:r w:rsidRPr="00B72E6C">
        <w:rPr>
          <w:rFonts w:cstheme="minorHAnsi"/>
        </w:rPr>
        <w:t>Rok za dostavu ponuda iznosi u pravilu najmanje 5 dana od dana zaprimanja Poziva na dostavu ponuda, odnosno od dana objave Poziva na dostavu ponuda u EOJN. Iznimno, rok za dostavu ponuda može biti i kraći od 5 dana, pod uvjetom da je kraći rok po ocjeni stručnog povjerenstva objektivno dovoljan za dostavu ponuda.</w:t>
      </w:r>
    </w:p>
    <w:p w14:paraId="4222B711" w14:textId="77777777" w:rsidR="008C2C5E" w:rsidRPr="00B72E6C" w:rsidRDefault="008C2C5E" w:rsidP="008C2C5E">
      <w:pPr>
        <w:pStyle w:val="Odlomakpopisa"/>
        <w:ind w:left="284"/>
        <w:jc w:val="both"/>
        <w:rPr>
          <w:rFonts w:cstheme="minorHAnsi"/>
        </w:rPr>
      </w:pPr>
    </w:p>
    <w:p w14:paraId="68AA152E" w14:textId="317E32A3" w:rsidR="003465EE" w:rsidRPr="00B72E6C" w:rsidRDefault="003465EE" w:rsidP="00E77AEC">
      <w:pPr>
        <w:pStyle w:val="Odlomakpopisa"/>
        <w:ind w:left="284"/>
        <w:jc w:val="both"/>
        <w:rPr>
          <w:rFonts w:cstheme="minorHAnsi"/>
        </w:rPr>
      </w:pPr>
      <w:r w:rsidRPr="00B72E6C">
        <w:rPr>
          <w:rFonts w:cstheme="minorHAnsi"/>
        </w:rPr>
        <w:t>Za ponude dostavljene elektroničkom poštom, članovi stručnog povjerenstva moraju osigurati uvjete za očuvanje integriteta podataka i tajnost ponuda.</w:t>
      </w:r>
    </w:p>
    <w:p w14:paraId="7E85D336" w14:textId="18D2CDB5" w:rsidR="007C72D5" w:rsidRPr="00B72E6C" w:rsidRDefault="007C72D5" w:rsidP="00E56719">
      <w:pPr>
        <w:jc w:val="center"/>
        <w:rPr>
          <w:rFonts w:cstheme="minorHAnsi"/>
        </w:rPr>
      </w:pPr>
      <w:r w:rsidRPr="00B72E6C">
        <w:rPr>
          <w:rFonts w:cstheme="minorHAnsi"/>
        </w:rPr>
        <w:t>Članak 12.</w:t>
      </w:r>
    </w:p>
    <w:p w14:paraId="6F04C69C" w14:textId="5BD0AEC8" w:rsidR="007C72D5" w:rsidRPr="00B72E6C" w:rsidRDefault="007C72D5" w:rsidP="00E77AEC">
      <w:pPr>
        <w:pStyle w:val="Odlomakpopisa"/>
        <w:ind w:left="284"/>
        <w:jc w:val="both"/>
        <w:rPr>
          <w:rFonts w:cstheme="minorHAnsi"/>
        </w:rPr>
      </w:pPr>
      <w:r w:rsidRPr="00B72E6C">
        <w:rPr>
          <w:rFonts w:cstheme="minorHAnsi"/>
        </w:rPr>
        <w:t>Kriterij odabira je najniža cijena ili ekonomski najpovoljnija ponuda.</w:t>
      </w:r>
    </w:p>
    <w:p w14:paraId="50F7617A" w14:textId="77777777" w:rsidR="008C2C5E" w:rsidRPr="00B72E6C" w:rsidRDefault="008C2C5E" w:rsidP="008C2C5E">
      <w:pPr>
        <w:pStyle w:val="Odlomakpopisa"/>
        <w:ind w:left="284"/>
        <w:jc w:val="both"/>
        <w:rPr>
          <w:rFonts w:cstheme="minorHAnsi"/>
        </w:rPr>
      </w:pPr>
    </w:p>
    <w:p w14:paraId="25444297" w14:textId="46B8BEBF" w:rsidR="007C72D5" w:rsidRPr="00B72E6C" w:rsidRDefault="007C72D5" w:rsidP="00E77AEC">
      <w:pPr>
        <w:pStyle w:val="Odlomakpopisa"/>
        <w:ind w:left="284"/>
        <w:jc w:val="both"/>
        <w:rPr>
          <w:rFonts w:cstheme="minorHAnsi"/>
        </w:rPr>
      </w:pPr>
      <w:r w:rsidRPr="00B72E6C">
        <w:rPr>
          <w:rFonts w:cstheme="minorHAnsi"/>
        </w:rPr>
        <w:t>Ako je kriterij za odabir ponude cijena ponude, ponude se rangiraju prema cijeni ponude bez poreza na dodanu vrijednost.</w:t>
      </w:r>
    </w:p>
    <w:p w14:paraId="2909F0C6" w14:textId="77777777" w:rsidR="008C2C5E" w:rsidRPr="00B72E6C" w:rsidRDefault="008C2C5E" w:rsidP="008C2C5E">
      <w:pPr>
        <w:pStyle w:val="Odlomakpopisa"/>
        <w:ind w:left="284"/>
        <w:jc w:val="both"/>
        <w:rPr>
          <w:rFonts w:cstheme="minorHAnsi"/>
        </w:rPr>
      </w:pPr>
    </w:p>
    <w:p w14:paraId="46BB4E55" w14:textId="3BCD6A8C" w:rsidR="007C72D5" w:rsidRPr="00B72E6C" w:rsidRDefault="007C72D5" w:rsidP="00E77AEC">
      <w:pPr>
        <w:pStyle w:val="Odlomakpopisa"/>
        <w:ind w:left="284"/>
        <w:jc w:val="both"/>
        <w:rPr>
          <w:rFonts w:cstheme="minorHAnsi"/>
        </w:rPr>
      </w:pPr>
      <w:r w:rsidRPr="00B72E6C">
        <w:rPr>
          <w:rFonts w:cstheme="minorHAnsi"/>
        </w:rPr>
        <w:lastRenderedPageBreak/>
        <w:t>U pozivu za dostavu ponuda mora biti naveden kriterij odabira, a u slučaju primjene kriterija ekonomski najpovoljnije ponude moraju biti navedeni dodatni kriteriji temeljem kojeg će se ponuda bodovati  te način njihova bodovanja.</w:t>
      </w:r>
    </w:p>
    <w:p w14:paraId="365C6614" w14:textId="32FF1B86" w:rsidR="0050246E" w:rsidRPr="00B72E6C" w:rsidRDefault="0050246E" w:rsidP="00E56719">
      <w:pPr>
        <w:jc w:val="center"/>
        <w:rPr>
          <w:rFonts w:cstheme="minorHAnsi"/>
        </w:rPr>
      </w:pPr>
      <w:r w:rsidRPr="00B72E6C">
        <w:rPr>
          <w:rFonts w:cstheme="minorHAnsi"/>
        </w:rPr>
        <w:t>Članak 13.</w:t>
      </w:r>
    </w:p>
    <w:p w14:paraId="11C4D3A0" w14:textId="6C454E31" w:rsidR="0050246E" w:rsidRPr="00B72E6C" w:rsidRDefault="0050246E" w:rsidP="00681A2B">
      <w:pPr>
        <w:pStyle w:val="Odlomakpopisa"/>
        <w:ind w:left="284"/>
        <w:jc w:val="both"/>
        <w:rPr>
          <w:rFonts w:cstheme="minorHAnsi"/>
        </w:rPr>
      </w:pPr>
      <w:r w:rsidRPr="00B72E6C">
        <w:rPr>
          <w:rFonts w:cstheme="minorHAnsi"/>
        </w:rPr>
        <w:t>Ponude zaprimljene u roku za dostavu ponuda otvaraju se nakon roka za dostavu ponuda, pregledavaju i ocjenjuju na temelju uvjeta i zahtjeva iz poziva na dostavu ponuda.</w:t>
      </w:r>
    </w:p>
    <w:p w14:paraId="3CCD099A" w14:textId="77777777" w:rsidR="008C2C5E" w:rsidRPr="00B72E6C" w:rsidRDefault="008C2C5E" w:rsidP="008C2C5E">
      <w:pPr>
        <w:pStyle w:val="Odlomakpopisa"/>
        <w:ind w:left="284"/>
        <w:jc w:val="both"/>
        <w:rPr>
          <w:rFonts w:cstheme="minorHAnsi"/>
        </w:rPr>
      </w:pPr>
    </w:p>
    <w:p w14:paraId="46F76A1B" w14:textId="3169E59B" w:rsidR="0050246E" w:rsidRPr="00B72E6C" w:rsidRDefault="0050246E" w:rsidP="00681A2B">
      <w:pPr>
        <w:pStyle w:val="Odlomakpopisa"/>
        <w:ind w:left="284"/>
        <w:jc w:val="both"/>
        <w:rPr>
          <w:rFonts w:cstheme="minorHAnsi"/>
        </w:rPr>
      </w:pPr>
      <w:r w:rsidRPr="00B72E6C">
        <w:rPr>
          <w:rFonts w:cstheme="minorHAnsi"/>
        </w:rPr>
        <w:t>Otvaranje ponuda nije javno.</w:t>
      </w:r>
    </w:p>
    <w:p w14:paraId="4EC0BA99" w14:textId="08B8D218" w:rsidR="000220D3" w:rsidRPr="00B72E6C" w:rsidRDefault="000220D3" w:rsidP="00E56719">
      <w:pPr>
        <w:jc w:val="center"/>
        <w:rPr>
          <w:rFonts w:cstheme="minorHAnsi"/>
        </w:rPr>
      </w:pPr>
      <w:r w:rsidRPr="00B72E6C">
        <w:rPr>
          <w:rFonts w:cstheme="minorHAnsi"/>
        </w:rPr>
        <w:t>Članak 14.</w:t>
      </w:r>
    </w:p>
    <w:p w14:paraId="52C36CC0" w14:textId="499FAAE1" w:rsidR="000220D3" w:rsidRPr="00B72E6C" w:rsidRDefault="000220D3" w:rsidP="00681A2B">
      <w:pPr>
        <w:pStyle w:val="Odlomakpopisa"/>
        <w:ind w:left="284"/>
        <w:jc w:val="both"/>
        <w:rPr>
          <w:rFonts w:cstheme="minorHAnsi"/>
        </w:rPr>
      </w:pPr>
      <w:r w:rsidRPr="00B72E6C">
        <w:rPr>
          <w:rFonts w:cstheme="minorHAnsi"/>
        </w:rPr>
        <w:t>Prilikom pregleda i ocjene ponuda sastavlja se Zapisnik o pregledu i ocjeni ponuda u koji se unose osnovni podaci o postupku: naziv gospodarskih subjekata kojima je poslan Poziv na dostavu ponuda, broj zaprimljenih ponuda, naziv ponuditelja, cijene ponuda, rangiranje ponuda, prijedlog za sklapanje ugovora uz obrazloženje te ostali bitni podaci potrebni za odabir najpovoljnije ponude.</w:t>
      </w:r>
    </w:p>
    <w:p w14:paraId="21CD4643" w14:textId="77777777" w:rsidR="008C2C5E" w:rsidRPr="00B72E6C" w:rsidRDefault="008C2C5E" w:rsidP="008C2C5E">
      <w:pPr>
        <w:pStyle w:val="Odlomakpopisa"/>
        <w:ind w:left="284"/>
        <w:jc w:val="both"/>
        <w:rPr>
          <w:rFonts w:cstheme="minorHAnsi"/>
        </w:rPr>
      </w:pPr>
    </w:p>
    <w:p w14:paraId="2E2FF48B" w14:textId="67867FF4" w:rsidR="000220D3" w:rsidRPr="00B72E6C" w:rsidRDefault="000220D3" w:rsidP="00EE4758">
      <w:pPr>
        <w:pStyle w:val="Odlomakpopisa"/>
        <w:ind w:left="284"/>
        <w:jc w:val="both"/>
        <w:rPr>
          <w:rFonts w:cstheme="minorHAnsi"/>
        </w:rPr>
      </w:pPr>
      <w:r w:rsidRPr="00B72E6C">
        <w:rPr>
          <w:rFonts w:cstheme="minorHAnsi"/>
        </w:rPr>
        <w:t>Ukoliko temeljem Poziva na dostavu ponuda pristigne samo jedna ponuda koja ujedno ispunjava sve uvjete i zahtjeve iz Poziva za dostavu ponuda, Zapisnik o pregledu i ocjeni ponuda se ne mora sastavljati.</w:t>
      </w:r>
    </w:p>
    <w:p w14:paraId="236DC191" w14:textId="77777777" w:rsidR="008C2C5E" w:rsidRPr="00B72E6C" w:rsidRDefault="008C2C5E" w:rsidP="008C2C5E">
      <w:pPr>
        <w:pStyle w:val="Odlomakpopisa"/>
        <w:ind w:left="284"/>
        <w:jc w:val="both"/>
        <w:rPr>
          <w:rFonts w:cstheme="minorHAnsi"/>
        </w:rPr>
      </w:pPr>
    </w:p>
    <w:p w14:paraId="00C53677" w14:textId="234A5AE3" w:rsidR="000220D3" w:rsidRPr="00B72E6C" w:rsidRDefault="000220D3" w:rsidP="006351D5">
      <w:pPr>
        <w:pStyle w:val="Odlomakpopisa"/>
        <w:ind w:left="284"/>
        <w:jc w:val="both"/>
        <w:rPr>
          <w:rFonts w:cstheme="minorHAnsi"/>
        </w:rPr>
      </w:pPr>
      <w:r w:rsidRPr="00B72E6C">
        <w:rPr>
          <w:rFonts w:cstheme="minorHAnsi"/>
        </w:rPr>
        <w:t>Tijekom pregleda i ocjene ponuda može se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w:t>
      </w:r>
    </w:p>
    <w:p w14:paraId="2AF22B0B" w14:textId="77777777" w:rsidR="008C2C5E" w:rsidRPr="00B72E6C" w:rsidRDefault="008C2C5E" w:rsidP="008C2C5E">
      <w:pPr>
        <w:pStyle w:val="Odlomakpopisa"/>
        <w:ind w:left="284"/>
        <w:jc w:val="both"/>
        <w:rPr>
          <w:rFonts w:cstheme="minorHAnsi"/>
        </w:rPr>
      </w:pPr>
    </w:p>
    <w:p w14:paraId="28C72F06" w14:textId="61B48002" w:rsidR="000220D3" w:rsidRPr="00B72E6C" w:rsidRDefault="000220D3" w:rsidP="006351D5">
      <w:pPr>
        <w:pStyle w:val="Odlomakpopisa"/>
        <w:ind w:left="284"/>
        <w:jc w:val="both"/>
        <w:rPr>
          <w:rFonts w:cstheme="minorHAnsi"/>
        </w:rPr>
      </w:pPr>
      <w:r w:rsidRPr="00B72E6C">
        <w:rPr>
          <w:rFonts w:cstheme="minorHAnsi"/>
        </w:rPr>
        <w:t xml:space="preserve">Zapisnik potpisuju članovi stručnog povjerenstva te se objavljuje zajedno s odlukom o odabiru/poništenju za postupke sukladno članku </w:t>
      </w:r>
      <w:r w:rsidR="00EB7E50" w:rsidRPr="00B72E6C">
        <w:rPr>
          <w:rFonts w:cstheme="minorHAnsi"/>
        </w:rPr>
        <w:t>10</w:t>
      </w:r>
      <w:r w:rsidRPr="00B72E6C">
        <w:rPr>
          <w:rFonts w:cstheme="minorHAnsi"/>
        </w:rPr>
        <w:t xml:space="preserve">. stavak </w:t>
      </w:r>
      <w:r w:rsidR="009C00DD" w:rsidRPr="00B72E6C">
        <w:rPr>
          <w:rFonts w:cstheme="minorHAnsi"/>
        </w:rPr>
        <w:t>2</w:t>
      </w:r>
      <w:r w:rsidRPr="00B72E6C">
        <w:rPr>
          <w:rFonts w:cstheme="minorHAnsi"/>
        </w:rPr>
        <w:t xml:space="preserve">. i stavak </w:t>
      </w:r>
      <w:r w:rsidR="009C00DD" w:rsidRPr="00B72E6C">
        <w:rPr>
          <w:rFonts w:cstheme="minorHAnsi"/>
        </w:rPr>
        <w:t>3</w:t>
      </w:r>
      <w:r w:rsidRPr="00B72E6C">
        <w:rPr>
          <w:rFonts w:cstheme="minorHAnsi"/>
        </w:rPr>
        <w:t>. ovoga Pravilnika.</w:t>
      </w:r>
    </w:p>
    <w:p w14:paraId="4A5AE6AE" w14:textId="77777777" w:rsidR="008C2C5E" w:rsidRPr="00B72E6C" w:rsidRDefault="008C2C5E" w:rsidP="008C2C5E">
      <w:pPr>
        <w:pStyle w:val="Odlomakpopisa"/>
        <w:ind w:left="284"/>
        <w:jc w:val="both"/>
        <w:rPr>
          <w:rFonts w:cstheme="minorHAnsi"/>
        </w:rPr>
      </w:pPr>
    </w:p>
    <w:p w14:paraId="7C63D112" w14:textId="43027253" w:rsidR="000220D3" w:rsidRPr="00B72E6C" w:rsidRDefault="000220D3" w:rsidP="006351D5">
      <w:pPr>
        <w:pStyle w:val="Odlomakpopisa"/>
        <w:ind w:left="284"/>
        <w:jc w:val="both"/>
        <w:rPr>
          <w:rFonts w:cstheme="minorHAnsi"/>
        </w:rPr>
      </w:pPr>
      <w:r w:rsidRPr="00B72E6C">
        <w:rPr>
          <w:rFonts w:cstheme="minorHAnsi"/>
        </w:rPr>
        <w:t xml:space="preserve">Ukoliko </w:t>
      </w:r>
      <w:r w:rsidR="00A12141" w:rsidRPr="00B72E6C">
        <w:rPr>
          <w:rFonts w:cstheme="minorHAnsi"/>
        </w:rPr>
        <w:t>Osoba ovlaštena za zastupanje</w:t>
      </w:r>
      <w:r w:rsidRPr="00B72E6C">
        <w:rPr>
          <w:rFonts w:cstheme="minorHAnsi"/>
        </w:rPr>
        <w:t xml:space="preserve"> prihvati prijedlog stručnog povjerenstva, </w:t>
      </w:r>
      <w:r w:rsidR="001D31A0" w:rsidRPr="00B72E6C">
        <w:rPr>
          <w:rFonts w:cstheme="minorHAnsi"/>
        </w:rPr>
        <w:t xml:space="preserve">HGSS </w:t>
      </w:r>
      <w:r w:rsidR="001D31A0" w:rsidRPr="00B72E6C">
        <w:rPr>
          <w:rFonts w:eastAsia="Calibri" w:cstheme="minorHAnsi"/>
        </w:rPr>
        <w:t xml:space="preserve">Stanica </w:t>
      </w:r>
      <w:r w:rsidR="001C186E" w:rsidRPr="00B72E6C">
        <w:rPr>
          <w:rFonts w:eastAsia="Calibri" w:cstheme="minorHAnsi"/>
        </w:rPr>
        <w:t>Zadar</w:t>
      </w:r>
      <w:r w:rsidRPr="00B72E6C">
        <w:rPr>
          <w:rFonts w:cstheme="minorHAnsi"/>
        </w:rPr>
        <w:t xml:space="preserve"> će sklopiti ugovor s ponuditeljem čija je ponuda odabrana ili, ovisno o predmetu nabave, izdati narudžbenicu koja sadrži sve bitne sastojke ugovora.</w:t>
      </w:r>
    </w:p>
    <w:p w14:paraId="7D236D38" w14:textId="1C7F306D" w:rsidR="0003107E" w:rsidRPr="00B72E6C" w:rsidRDefault="00571EB2" w:rsidP="00E56719">
      <w:pPr>
        <w:jc w:val="center"/>
        <w:rPr>
          <w:rFonts w:cstheme="minorHAnsi"/>
        </w:rPr>
      </w:pPr>
      <w:r w:rsidRPr="00B72E6C">
        <w:rPr>
          <w:rFonts w:cstheme="minorHAnsi"/>
        </w:rPr>
        <w:t>Članak 15.</w:t>
      </w:r>
    </w:p>
    <w:p w14:paraId="36625A75" w14:textId="23A73126" w:rsidR="002E646C" w:rsidRPr="00B72E6C" w:rsidRDefault="001D31A0" w:rsidP="006351D5">
      <w:pPr>
        <w:pStyle w:val="Odlomakpopisa"/>
        <w:ind w:left="284"/>
        <w:jc w:val="both"/>
        <w:rPr>
          <w:rFonts w:cstheme="minorHAnsi"/>
        </w:rPr>
      </w:pPr>
      <w:r w:rsidRPr="00B72E6C">
        <w:rPr>
          <w:rFonts w:cstheme="minorHAnsi"/>
        </w:rPr>
        <w:t xml:space="preserve">HGSS </w:t>
      </w:r>
      <w:r w:rsidRPr="00B72E6C">
        <w:rPr>
          <w:rFonts w:eastAsia="Calibri" w:cstheme="minorHAnsi"/>
        </w:rPr>
        <w:t xml:space="preserve">Stanica </w:t>
      </w:r>
      <w:r w:rsidR="001C186E" w:rsidRPr="00B72E6C">
        <w:rPr>
          <w:rFonts w:eastAsia="Calibri" w:cstheme="minorHAnsi"/>
        </w:rPr>
        <w:t>Zadar</w:t>
      </w:r>
      <w:r w:rsidR="002E646C" w:rsidRPr="00B72E6C">
        <w:rPr>
          <w:rFonts w:cstheme="minorHAnsi"/>
        </w:rPr>
        <w:t xml:space="preserve"> zadržava pravo poništiti jednostavnu nabavu, prije ili nakon roka za dostavu ponuda </w:t>
      </w:r>
      <w:r w:rsidR="0080408A" w:rsidRPr="00B72E6C">
        <w:rPr>
          <w:rFonts w:cstheme="minorHAnsi"/>
        </w:rPr>
        <w:t xml:space="preserve">s </w:t>
      </w:r>
      <w:r w:rsidR="002E646C" w:rsidRPr="00B72E6C">
        <w:rPr>
          <w:rFonts w:cstheme="minorHAnsi"/>
        </w:rPr>
        <w:t>pisan</w:t>
      </w:r>
      <w:r w:rsidR="0080408A" w:rsidRPr="00B72E6C">
        <w:rPr>
          <w:rFonts w:cstheme="minorHAnsi"/>
        </w:rPr>
        <w:t>im</w:t>
      </w:r>
      <w:r w:rsidR="002E646C" w:rsidRPr="00B72E6C">
        <w:rPr>
          <w:rFonts w:cstheme="minorHAnsi"/>
        </w:rPr>
        <w:t xml:space="preserve"> obrazloženj</w:t>
      </w:r>
      <w:r w:rsidR="0080408A" w:rsidRPr="00B72E6C">
        <w:rPr>
          <w:rFonts w:cstheme="minorHAnsi"/>
        </w:rPr>
        <w:t>em razloga poništenja</w:t>
      </w:r>
      <w:r w:rsidR="002E646C" w:rsidRPr="00B72E6C">
        <w:rPr>
          <w:rFonts w:cstheme="minorHAnsi"/>
        </w:rPr>
        <w:t>.</w:t>
      </w:r>
    </w:p>
    <w:p w14:paraId="61F259C2" w14:textId="77777777" w:rsidR="008C2C5E" w:rsidRPr="00B72E6C" w:rsidRDefault="008C2C5E" w:rsidP="008C2C5E">
      <w:pPr>
        <w:pStyle w:val="Odlomakpopisa"/>
        <w:ind w:left="284"/>
        <w:jc w:val="both"/>
        <w:rPr>
          <w:rFonts w:cstheme="minorHAnsi"/>
        </w:rPr>
      </w:pPr>
    </w:p>
    <w:p w14:paraId="7634FD56" w14:textId="651ABA16" w:rsidR="002E646C" w:rsidRPr="00B72E6C" w:rsidRDefault="002E646C" w:rsidP="00B92A27">
      <w:pPr>
        <w:pStyle w:val="Odlomakpopisa"/>
        <w:ind w:left="284"/>
        <w:jc w:val="both"/>
        <w:rPr>
          <w:rFonts w:cstheme="minorHAnsi"/>
        </w:rPr>
      </w:pPr>
      <w:r w:rsidRPr="00B72E6C">
        <w:rPr>
          <w:rFonts w:cstheme="minorHAnsi"/>
        </w:rPr>
        <w:t>Na postupak jednostavne nabave procijenjene vrijednosti veće od 15.000,00 eura iz članka 1</w:t>
      </w:r>
      <w:r w:rsidR="006150FD" w:rsidRPr="00B72E6C">
        <w:rPr>
          <w:rFonts w:cstheme="minorHAnsi"/>
        </w:rPr>
        <w:t>0</w:t>
      </w:r>
      <w:r w:rsidRPr="00B72E6C">
        <w:rPr>
          <w:rFonts w:cstheme="minorHAnsi"/>
        </w:rPr>
        <w:t xml:space="preserve">. stavka </w:t>
      </w:r>
      <w:r w:rsidR="006150FD" w:rsidRPr="00B72E6C">
        <w:rPr>
          <w:rFonts w:cstheme="minorHAnsi"/>
        </w:rPr>
        <w:t>2</w:t>
      </w:r>
      <w:r w:rsidRPr="00B72E6C">
        <w:rPr>
          <w:rFonts w:cstheme="minorHAnsi"/>
        </w:rPr>
        <w:t xml:space="preserve">. i </w:t>
      </w:r>
      <w:r w:rsidR="006150FD" w:rsidRPr="00B72E6C">
        <w:rPr>
          <w:rFonts w:cstheme="minorHAnsi"/>
        </w:rPr>
        <w:t>3</w:t>
      </w:r>
      <w:r w:rsidRPr="00B72E6C">
        <w:rPr>
          <w:rFonts w:cstheme="minorHAnsi"/>
        </w:rPr>
        <w:t xml:space="preserve">., može se uložiti prigovor </w:t>
      </w:r>
      <w:r w:rsidR="001D31A0" w:rsidRPr="00B72E6C">
        <w:rPr>
          <w:rFonts w:cstheme="minorHAnsi"/>
        </w:rPr>
        <w:t xml:space="preserve">HGSS </w:t>
      </w:r>
      <w:r w:rsidR="001D31A0" w:rsidRPr="00B72E6C">
        <w:rPr>
          <w:rFonts w:eastAsia="Calibri" w:cstheme="minorHAnsi"/>
        </w:rPr>
        <w:t xml:space="preserve">Stanici </w:t>
      </w:r>
      <w:r w:rsidR="001C186E" w:rsidRPr="00B72E6C">
        <w:rPr>
          <w:rFonts w:eastAsia="Calibri" w:cstheme="minorHAnsi"/>
        </w:rPr>
        <w:t>Zadar</w:t>
      </w:r>
      <w:r w:rsidR="001D31A0" w:rsidRPr="00B72E6C">
        <w:rPr>
          <w:rFonts w:cstheme="minorHAnsi"/>
        </w:rPr>
        <w:t xml:space="preserve"> </w:t>
      </w:r>
      <w:r w:rsidR="004A545B" w:rsidRPr="00B72E6C">
        <w:rPr>
          <w:rFonts w:cstheme="minorHAnsi"/>
        </w:rPr>
        <w:t>u</w:t>
      </w:r>
      <w:r w:rsidRPr="00B72E6C">
        <w:rPr>
          <w:rFonts w:cstheme="minorHAnsi"/>
        </w:rPr>
        <w:t xml:space="preserve"> roku od 5 dana od dana dostave odluke o odabiru ili odluke o poništenju.</w:t>
      </w:r>
    </w:p>
    <w:p w14:paraId="6C7DF06A" w14:textId="77777777" w:rsidR="008C2C5E" w:rsidRPr="00B72E6C" w:rsidRDefault="008C2C5E" w:rsidP="008C2C5E">
      <w:pPr>
        <w:pStyle w:val="Odlomakpopisa"/>
        <w:ind w:left="284"/>
        <w:jc w:val="both"/>
        <w:rPr>
          <w:rFonts w:cstheme="minorHAnsi"/>
        </w:rPr>
      </w:pPr>
    </w:p>
    <w:p w14:paraId="69E7CD57" w14:textId="13F29771" w:rsidR="002E646C" w:rsidRPr="00B72E6C" w:rsidRDefault="002E646C" w:rsidP="00B92A27">
      <w:pPr>
        <w:pStyle w:val="Odlomakpopisa"/>
        <w:ind w:left="284"/>
        <w:jc w:val="both"/>
        <w:rPr>
          <w:rFonts w:cstheme="minorHAnsi"/>
        </w:rPr>
      </w:pPr>
      <w:r w:rsidRPr="00B72E6C">
        <w:rPr>
          <w:rFonts w:cstheme="minorHAnsi"/>
        </w:rPr>
        <w:t>Prigovor se dostavlja putem modula jednostavne nabave u EOJN.</w:t>
      </w:r>
    </w:p>
    <w:p w14:paraId="4312B951" w14:textId="77777777" w:rsidR="008C2C5E" w:rsidRPr="00B72E6C" w:rsidRDefault="008C2C5E" w:rsidP="008C2C5E">
      <w:pPr>
        <w:pStyle w:val="Odlomakpopisa"/>
        <w:ind w:left="284"/>
        <w:jc w:val="both"/>
        <w:rPr>
          <w:rFonts w:cstheme="minorHAnsi"/>
        </w:rPr>
      </w:pPr>
    </w:p>
    <w:p w14:paraId="7CBD819B" w14:textId="606A7B5B" w:rsidR="002E646C" w:rsidRPr="00B72E6C" w:rsidRDefault="002E646C" w:rsidP="00B92A27">
      <w:pPr>
        <w:pStyle w:val="Odlomakpopisa"/>
        <w:ind w:left="284"/>
        <w:jc w:val="both"/>
        <w:rPr>
          <w:rFonts w:cstheme="minorHAnsi"/>
        </w:rPr>
      </w:pPr>
      <w:r w:rsidRPr="00B72E6C">
        <w:rPr>
          <w:rFonts w:cstheme="minorHAnsi"/>
        </w:rPr>
        <w:t xml:space="preserve">Način podnošenja prigovora iz stavka </w:t>
      </w:r>
      <w:r w:rsidR="00540D64" w:rsidRPr="00B72E6C">
        <w:rPr>
          <w:rFonts w:cstheme="minorHAnsi"/>
        </w:rPr>
        <w:t>3</w:t>
      </w:r>
      <w:r w:rsidRPr="00B72E6C">
        <w:rPr>
          <w:rFonts w:cstheme="minorHAnsi"/>
        </w:rPr>
        <w:t>. ovog članka označiti će se u modulu EOJN prilikom svakog pokretanja postupka jednostavne nabave.</w:t>
      </w:r>
    </w:p>
    <w:p w14:paraId="1ED0919D" w14:textId="77777777" w:rsidR="008C2C5E" w:rsidRPr="00B72E6C" w:rsidRDefault="008C2C5E" w:rsidP="008C2C5E">
      <w:pPr>
        <w:pStyle w:val="Odlomakpopisa"/>
        <w:ind w:left="284"/>
        <w:jc w:val="both"/>
        <w:rPr>
          <w:rFonts w:cstheme="minorHAnsi"/>
        </w:rPr>
      </w:pPr>
    </w:p>
    <w:p w14:paraId="0D2212F2" w14:textId="1D9C39C7" w:rsidR="002E646C" w:rsidRPr="00B72E6C" w:rsidRDefault="001D31A0" w:rsidP="00B92A27">
      <w:pPr>
        <w:pStyle w:val="Odlomakpopisa"/>
        <w:ind w:left="284"/>
        <w:jc w:val="both"/>
        <w:rPr>
          <w:rFonts w:cstheme="minorHAnsi"/>
        </w:rPr>
      </w:pPr>
      <w:r w:rsidRPr="00B72E6C">
        <w:rPr>
          <w:rFonts w:cstheme="minorHAnsi"/>
        </w:rPr>
        <w:t xml:space="preserve">HGSS </w:t>
      </w:r>
      <w:r w:rsidRPr="00B72E6C">
        <w:rPr>
          <w:rFonts w:eastAsia="Calibri" w:cstheme="minorHAnsi"/>
        </w:rPr>
        <w:t xml:space="preserve">Stanica </w:t>
      </w:r>
      <w:r w:rsidR="001C186E" w:rsidRPr="00B72E6C">
        <w:rPr>
          <w:rFonts w:eastAsia="Calibri" w:cstheme="minorHAnsi"/>
        </w:rPr>
        <w:t>Zadar</w:t>
      </w:r>
      <w:r w:rsidR="002E646C" w:rsidRPr="00B72E6C">
        <w:rPr>
          <w:rFonts w:cstheme="minorHAnsi"/>
        </w:rPr>
        <w:t xml:space="preserve"> će na prigovor</w:t>
      </w:r>
      <w:r w:rsidR="003762C8" w:rsidRPr="00B72E6C">
        <w:rPr>
          <w:rFonts w:cstheme="minorHAnsi"/>
        </w:rPr>
        <w:t xml:space="preserve"> </w:t>
      </w:r>
      <w:r w:rsidR="002E646C" w:rsidRPr="00B72E6C">
        <w:rPr>
          <w:rFonts w:cstheme="minorHAnsi"/>
        </w:rPr>
        <w:t>dostaviti pisani odgovor u roku od 10 (deset) dana od dana njegova zaprimanja ili može poništiti postupak.</w:t>
      </w:r>
    </w:p>
    <w:p w14:paraId="0F6E3EAC" w14:textId="77777777" w:rsidR="008C2C5E" w:rsidRPr="00B72E6C" w:rsidRDefault="008C2C5E" w:rsidP="008C2C5E">
      <w:pPr>
        <w:pStyle w:val="Odlomakpopisa"/>
        <w:ind w:left="284"/>
        <w:jc w:val="both"/>
        <w:rPr>
          <w:rFonts w:cstheme="minorHAnsi"/>
        </w:rPr>
      </w:pPr>
    </w:p>
    <w:p w14:paraId="6F3D764C" w14:textId="31F6E823" w:rsidR="002E646C" w:rsidRPr="00B72E6C" w:rsidRDefault="002E646C" w:rsidP="00B92A27">
      <w:pPr>
        <w:pStyle w:val="Odlomakpopisa"/>
        <w:ind w:left="284"/>
        <w:jc w:val="both"/>
        <w:rPr>
          <w:rFonts w:cstheme="minorHAnsi"/>
        </w:rPr>
      </w:pPr>
      <w:r w:rsidRPr="00B72E6C">
        <w:rPr>
          <w:rFonts w:cstheme="minorHAnsi"/>
        </w:rPr>
        <w:t xml:space="preserve">Podnošenje prigovora ne odgađa sklapanje ugovora o nabavi ili izdavanje narudžbenice, osim ako se ocijeni da bi nastavak mogao utjecati na zakonitost postupka ili uzrokovati štetu </w:t>
      </w:r>
      <w:r w:rsidR="001D31A0" w:rsidRPr="00B72E6C">
        <w:rPr>
          <w:rFonts w:cstheme="minorHAnsi"/>
        </w:rPr>
        <w:t xml:space="preserve">HGSS </w:t>
      </w:r>
      <w:r w:rsidR="001D31A0" w:rsidRPr="00B72E6C">
        <w:rPr>
          <w:rFonts w:eastAsia="Calibri" w:cstheme="minorHAnsi"/>
        </w:rPr>
        <w:t xml:space="preserve">Stanici </w:t>
      </w:r>
      <w:r w:rsidR="001C186E" w:rsidRPr="00B72E6C">
        <w:rPr>
          <w:rFonts w:eastAsia="Calibri" w:cstheme="minorHAnsi"/>
        </w:rPr>
        <w:t>Zadar</w:t>
      </w:r>
      <w:r w:rsidRPr="00B72E6C">
        <w:rPr>
          <w:rFonts w:cstheme="minorHAnsi"/>
        </w:rPr>
        <w:t>.</w:t>
      </w:r>
    </w:p>
    <w:p w14:paraId="3497691C" w14:textId="77777777" w:rsidR="00906B79" w:rsidRPr="00B72E6C" w:rsidRDefault="00906B79" w:rsidP="00761961">
      <w:pPr>
        <w:pStyle w:val="Naslov2"/>
        <w:numPr>
          <w:ilvl w:val="0"/>
          <w:numId w:val="6"/>
        </w:numPr>
        <w:ind w:left="426" w:hanging="142"/>
        <w:rPr>
          <w:rFonts w:asciiTheme="minorHAnsi" w:hAnsiTheme="minorHAnsi" w:cstheme="minorHAnsi"/>
          <w:color w:val="auto"/>
        </w:rPr>
      </w:pPr>
      <w:r w:rsidRPr="00B72E6C">
        <w:rPr>
          <w:rFonts w:asciiTheme="minorHAnsi" w:hAnsiTheme="minorHAnsi" w:cstheme="minorHAnsi"/>
          <w:color w:val="auto"/>
        </w:rPr>
        <w:lastRenderedPageBreak/>
        <w:t>ZAVRŠNE ODREDBE</w:t>
      </w:r>
    </w:p>
    <w:p w14:paraId="2FA825B3" w14:textId="5F3B06F6" w:rsidR="00906B79" w:rsidRPr="00B72E6C" w:rsidRDefault="00906B79" w:rsidP="00E56719">
      <w:pPr>
        <w:jc w:val="center"/>
        <w:rPr>
          <w:rFonts w:cstheme="minorHAnsi"/>
        </w:rPr>
      </w:pPr>
      <w:r w:rsidRPr="00B72E6C">
        <w:rPr>
          <w:rFonts w:cstheme="minorHAnsi"/>
        </w:rPr>
        <w:t xml:space="preserve">Članak </w:t>
      </w:r>
      <w:r w:rsidR="00E56719" w:rsidRPr="00B72E6C">
        <w:rPr>
          <w:rFonts w:cstheme="minorHAnsi"/>
        </w:rPr>
        <w:t>1</w:t>
      </w:r>
      <w:r w:rsidR="00AD7EC6" w:rsidRPr="00B72E6C">
        <w:rPr>
          <w:rFonts w:cstheme="minorHAnsi"/>
        </w:rPr>
        <w:t>6</w:t>
      </w:r>
      <w:r w:rsidRPr="00B72E6C">
        <w:rPr>
          <w:rFonts w:cstheme="minorHAnsi"/>
        </w:rPr>
        <w:t>.</w:t>
      </w:r>
    </w:p>
    <w:p w14:paraId="60BB054A" w14:textId="341690A1" w:rsidR="00906B79" w:rsidRPr="00B72E6C" w:rsidRDefault="001D31A0" w:rsidP="008C2C5E">
      <w:pPr>
        <w:ind w:left="284"/>
        <w:jc w:val="both"/>
        <w:rPr>
          <w:rFonts w:cstheme="minorHAnsi"/>
        </w:rPr>
      </w:pPr>
      <w:r w:rsidRPr="00B72E6C">
        <w:rPr>
          <w:rFonts w:cstheme="minorHAnsi"/>
        </w:rPr>
        <w:t xml:space="preserve">HGSS </w:t>
      </w:r>
      <w:r w:rsidRPr="00B72E6C">
        <w:rPr>
          <w:rFonts w:eastAsia="Calibri" w:cstheme="minorHAnsi"/>
        </w:rPr>
        <w:t>Stanica</w:t>
      </w:r>
      <w:r w:rsidR="00AD7EC6" w:rsidRPr="00B72E6C">
        <w:rPr>
          <w:rFonts w:eastAsia="Calibri" w:cstheme="minorHAnsi"/>
        </w:rPr>
        <w:t xml:space="preserve"> Zadar</w:t>
      </w:r>
      <w:r w:rsidR="00906B79" w:rsidRPr="00B72E6C">
        <w:rPr>
          <w:rFonts w:cstheme="minorHAnsi"/>
        </w:rPr>
        <w:t xml:space="preserve"> će </w:t>
      </w:r>
      <w:r w:rsidR="00D167CE" w:rsidRPr="00B72E6C">
        <w:rPr>
          <w:rFonts w:cstheme="minorHAnsi"/>
        </w:rPr>
        <w:t>ovaj Pravilnik</w:t>
      </w:r>
      <w:r w:rsidR="00906B79" w:rsidRPr="00B72E6C">
        <w:rPr>
          <w:rFonts w:cstheme="minorHAnsi"/>
        </w:rPr>
        <w:t>, kao i njegove izmjene i dopune, objaviti na svojim internetskim stranicama te učiniti dostupnim u EOJN.</w:t>
      </w:r>
    </w:p>
    <w:p w14:paraId="42363A0B" w14:textId="303F11FD" w:rsidR="00906B79" w:rsidRPr="00B72E6C" w:rsidRDefault="00906B79" w:rsidP="00E56719">
      <w:pPr>
        <w:jc w:val="center"/>
        <w:rPr>
          <w:rFonts w:cstheme="minorHAnsi"/>
        </w:rPr>
      </w:pPr>
      <w:r w:rsidRPr="00B72E6C">
        <w:rPr>
          <w:rFonts w:cstheme="minorHAnsi"/>
        </w:rPr>
        <w:t xml:space="preserve">Članak </w:t>
      </w:r>
      <w:r w:rsidR="00E56719" w:rsidRPr="00B72E6C">
        <w:rPr>
          <w:rFonts w:cstheme="minorHAnsi"/>
        </w:rPr>
        <w:t>1</w:t>
      </w:r>
      <w:r w:rsidR="00AD7EC6" w:rsidRPr="00B72E6C">
        <w:rPr>
          <w:rFonts w:cstheme="minorHAnsi"/>
        </w:rPr>
        <w:t>7</w:t>
      </w:r>
      <w:r w:rsidRPr="00B72E6C">
        <w:rPr>
          <w:rFonts w:cstheme="minorHAnsi"/>
        </w:rPr>
        <w:t>.</w:t>
      </w:r>
    </w:p>
    <w:p w14:paraId="355D7E6F" w14:textId="10602266" w:rsidR="00906B79" w:rsidRPr="00B72E6C" w:rsidRDefault="00906B79" w:rsidP="00B005B9">
      <w:pPr>
        <w:pStyle w:val="Odlomakpopisa"/>
        <w:ind w:left="284"/>
        <w:jc w:val="both"/>
        <w:rPr>
          <w:rFonts w:cstheme="minorHAnsi"/>
        </w:rPr>
      </w:pPr>
      <w:r w:rsidRPr="00B72E6C">
        <w:rPr>
          <w:rFonts w:cstheme="minorHAnsi"/>
        </w:rPr>
        <w:t>Ovaj Pravilnik stupa na snagu 1. rujna 2026. godine.</w:t>
      </w:r>
    </w:p>
    <w:p w14:paraId="7474A42D" w14:textId="77777777" w:rsidR="008C2C5E" w:rsidRPr="00B72E6C" w:rsidRDefault="008C2C5E" w:rsidP="008C2C5E">
      <w:pPr>
        <w:pStyle w:val="Odlomakpopisa"/>
        <w:ind w:left="284"/>
        <w:jc w:val="both"/>
        <w:rPr>
          <w:rFonts w:cstheme="minorHAnsi"/>
        </w:rPr>
      </w:pPr>
    </w:p>
    <w:p w14:paraId="5DC536F7" w14:textId="048B56B5" w:rsidR="00571EB2" w:rsidRPr="00B72E6C" w:rsidRDefault="00906B79" w:rsidP="00B005B9">
      <w:pPr>
        <w:pStyle w:val="Odlomakpopisa"/>
        <w:ind w:left="284"/>
        <w:jc w:val="both"/>
        <w:rPr>
          <w:rFonts w:cstheme="minorHAnsi"/>
        </w:rPr>
      </w:pPr>
      <w:r w:rsidRPr="00B72E6C">
        <w:rPr>
          <w:rFonts w:cstheme="minorHAnsi"/>
        </w:rPr>
        <w:t xml:space="preserve">Stupanjem na snagu ovog Pravilnika, prestaje važiti Pravilnik </w:t>
      </w:r>
      <w:r w:rsidR="00C83F13" w:rsidRPr="00B72E6C">
        <w:rPr>
          <w:rFonts w:cstheme="minorHAnsi"/>
        </w:rPr>
        <w:t>o jednostavnoj nabavi roba, radova i usluga</w:t>
      </w:r>
      <w:r w:rsidRPr="00B72E6C">
        <w:rPr>
          <w:rFonts w:cstheme="minorHAnsi"/>
        </w:rPr>
        <w:t xml:space="preserve"> od </w:t>
      </w:r>
      <w:r w:rsidR="00DE6320" w:rsidRPr="00B72E6C">
        <w:rPr>
          <w:rFonts w:cstheme="minorHAnsi"/>
        </w:rPr>
        <w:t>1</w:t>
      </w:r>
      <w:r w:rsidR="00CB5CA5" w:rsidRPr="00B72E6C">
        <w:rPr>
          <w:rFonts w:cstheme="minorHAnsi"/>
        </w:rPr>
        <w:t>6</w:t>
      </w:r>
      <w:r w:rsidRPr="00B72E6C">
        <w:rPr>
          <w:rFonts w:cstheme="minorHAnsi"/>
        </w:rPr>
        <w:t xml:space="preserve">. </w:t>
      </w:r>
      <w:r w:rsidR="00CB5CA5" w:rsidRPr="00B72E6C">
        <w:rPr>
          <w:rFonts w:cstheme="minorHAnsi"/>
        </w:rPr>
        <w:t>ožujka</w:t>
      </w:r>
      <w:r w:rsidRPr="00B72E6C">
        <w:rPr>
          <w:rFonts w:cstheme="minorHAnsi"/>
        </w:rPr>
        <w:t xml:space="preserve"> 202</w:t>
      </w:r>
      <w:r w:rsidR="00CB5CA5" w:rsidRPr="00B72E6C">
        <w:rPr>
          <w:rFonts w:cstheme="minorHAnsi"/>
        </w:rPr>
        <w:t>6</w:t>
      </w:r>
      <w:r w:rsidRPr="00B72E6C">
        <w:rPr>
          <w:rFonts w:cstheme="minorHAnsi"/>
        </w:rPr>
        <w:t>. godine.</w:t>
      </w:r>
    </w:p>
    <w:p w14:paraId="200899DE" w14:textId="53C8CE32" w:rsidR="0076588D" w:rsidRPr="00B72E6C" w:rsidRDefault="0076588D" w:rsidP="0076588D">
      <w:pPr>
        <w:rPr>
          <w:rFonts w:cstheme="minorHAnsi"/>
        </w:rPr>
      </w:pPr>
    </w:p>
    <w:p w14:paraId="7FCB97EC" w14:textId="796BC61B" w:rsidR="00A93379" w:rsidRPr="00B72E6C" w:rsidRDefault="00A93379" w:rsidP="0076588D">
      <w:pPr>
        <w:rPr>
          <w:rFonts w:cstheme="minorHAnsi"/>
        </w:rPr>
      </w:pPr>
      <w:r w:rsidRPr="00B72E6C">
        <w:rPr>
          <w:rFonts w:cstheme="minorHAnsi"/>
        </w:rPr>
        <w:tab/>
      </w:r>
      <w:r w:rsidRPr="00B72E6C">
        <w:rPr>
          <w:rFonts w:cstheme="minorHAnsi"/>
        </w:rPr>
        <w:tab/>
      </w:r>
      <w:r w:rsidRPr="00B72E6C">
        <w:rPr>
          <w:rFonts w:cstheme="minorHAnsi"/>
        </w:rPr>
        <w:tab/>
      </w:r>
      <w:r w:rsidRPr="00B72E6C">
        <w:rPr>
          <w:rFonts w:cstheme="minorHAnsi"/>
        </w:rPr>
        <w:tab/>
      </w:r>
      <w:r w:rsidRPr="00B72E6C">
        <w:rPr>
          <w:rFonts w:cstheme="minorHAnsi"/>
        </w:rPr>
        <w:tab/>
      </w:r>
      <w:r w:rsidRPr="00B72E6C">
        <w:rPr>
          <w:rFonts w:cstheme="minorHAnsi"/>
        </w:rPr>
        <w:tab/>
      </w:r>
      <w:r w:rsidRPr="00B72E6C">
        <w:rPr>
          <w:rFonts w:cstheme="minorHAnsi"/>
        </w:rPr>
        <w:tab/>
      </w:r>
      <w:r w:rsidRPr="00B72E6C">
        <w:rPr>
          <w:rFonts w:cstheme="minorHAnsi"/>
        </w:rPr>
        <w:tab/>
      </w:r>
      <w:r w:rsidRPr="00B72E6C">
        <w:rPr>
          <w:rFonts w:cstheme="minorHAnsi"/>
        </w:rPr>
        <w:tab/>
      </w:r>
      <w:r w:rsidRPr="00B72E6C">
        <w:rPr>
          <w:rFonts w:cstheme="minorHAnsi"/>
        </w:rPr>
        <w:tab/>
        <w:t>P</w:t>
      </w:r>
      <w:r w:rsidR="00FE6A5F" w:rsidRPr="00B72E6C">
        <w:rPr>
          <w:rFonts w:cstheme="minorHAnsi"/>
        </w:rPr>
        <w:t>ročelnik</w:t>
      </w:r>
      <w:r w:rsidRPr="00B72E6C">
        <w:rPr>
          <w:rFonts w:cstheme="minorHAnsi"/>
        </w:rPr>
        <w:t xml:space="preserve"> </w:t>
      </w:r>
      <w:r w:rsidR="00DE6320" w:rsidRPr="00B72E6C">
        <w:rPr>
          <w:rFonts w:cstheme="minorHAnsi"/>
        </w:rPr>
        <w:t xml:space="preserve">HGSS </w:t>
      </w:r>
      <w:r w:rsidR="00DE6320" w:rsidRPr="00B72E6C">
        <w:rPr>
          <w:rFonts w:eastAsia="Calibri" w:cstheme="minorHAnsi"/>
        </w:rPr>
        <w:t xml:space="preserve">Stanice </w:t>
      </w:r>
      <w:r w:rsidR="00FE7FF5" w:rsidRPr="00B72E6C">
        <w:rPr>
          <w:rFonts w:eastAsia="Calibri" w:cstheme="minorHAnsi"/>
        </w:rPr>
        <w:t>Zadar</w:t>
      </w:r>
    </w:p>
    <w:p w14:paraId="71A85C04" w14:textId="5F3A4769" w:rsidR="0076588D" w:rsidRPr="00B72E6C" w:rsidRDefault="00DE6320" w:rsidP="0076588D">
      <w:r w:rsidRPr="00B72E6C">
        <w:rPr>
          <w:rFonts w:cstheme="minorHAnsi"/>
        </w:rPr>
        <w:t xml:space="preserve">                                                                                                                                                           </w:t>
      </w:r>
      <w:r w:rsidR="00FE7FF5" w:rsidRPr="00B72E6C">
        <w:rPr>
          <w:rFonts w:cstheme="minorHAnsi"/>
        </w:rPr>
        <w:t>Ljubo Majica</w:t>
      </w:r>
    </w:p>
    <w:sectPr w:rsidR="0076588D" w:rsidRPr="00B72E6C" w:rsidSect="007263D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0C0"/>
    <w:multiLevelType w:val="hybridMultilevel"/>
    <w:tmpl w:val="FAD8F648"/>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21C22FE"/>
    <w:multiLevelType w:val="hybridMultilevel"/>
    <w:tmpl w:val="6D98C3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06759"/>
    <w:multiLevelType w:val="hybridMultilevel"/>
    <w:tmpl w:val="F9886842"/>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DE36D37"/>
    <w:multiLevelType w:val="hybridMultilevel"/>
    <w:tmpl w:val="6D98C3F2"/>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AC94E66"/>
    <w:multiLevelType w:val="hybridMultilevel"/>
    <w:tmpl w:val="4BC667CA"/>
    <w:lvl w:ilvl="0" w:tplc="041A0015">
      <w:start w:val="1"/>
      <w:numFmt w:val="upp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BF8802E">
      <w:start w:val="1"/>
      <w:numFmt w:val="decimal"/>
      <w:lvlText w:val="%4)"/>
      <w:lvlJc w:val="left"/>
      <w:pPr>
        <w:ind w:left="2880" w:hanging="360"/>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08716B9"/>
    <w:multiLevelType w:val="hybridMultilevel"/>
    <w:tmpl w:val="C174097A"/>
    <w:lvl w:ilvl="0" w:tplc="041A0015">
      <w:start w:val="1"/>
      <w:numFmt w:val="upp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615405B"/>
    <w:multiLevelType w:val="hybridMultilevel"/>
    <w:tmpl w:val="663694F2"/>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83F4583"/>
    <w:multiLevelType w:val="hybridMultilevel"/>
    <w:tmpl w:val="B254D7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A0011">
      <w:start w:val="1"/>
      <w:numFmt w:val="decimal"/>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7E1769"/>
    <w:multiLevelType w:val="hybridMultilevel"/>
    <w:tmpl w:val="984E8A8C"/>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93C2814"/>
    <w:multiLevelType w:val="hybridMultilevel"/>
    <w:tmpl w:val="BC6E60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A0011">
      <w:start w:val="1"/>
      <w:numFmt w:val="decimal"/>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3BB50CF"/>
    <w:multiLevelType w:val="hybridMultilevel"/>
    <w:tmpl w:val="D8F6D3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A0011">
      <w:start w:val="1"/>
      <w:numFmt w:val="decimal"/>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4252C1F"/>
    <w:multiLevelType w:val="hybridMultilevel"/>
    <w:tmpl w:val="AC8ADB12"/>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AD8369E"/>
    <w:multiLevelType w:val="hybridMultilevel"/>
    <w:tmpl w:val="D2D0F7F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D551360"/>
    <w:multiLevelType w:val="hybridMultilevel"/>
    <w:tmpl w:val="8C3A298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F612F15"/>
    <w:multiLevelType w:val="hybridMultilevel"/>
    <w:tmpl w:val="C8F86B7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0B05F60"/>
    <w:multiLevelType w:val="hybridMultilevel"/>
    <w:tmpl w:val="79B48F88"/>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43160CE"/>
    <w:multiLevelType w:val="hybridMultilevel"/>
    <w:tmpl w:val="08C4B3B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A4D2CE6"/>
    <w:multiLevelType w:val="hybridMultilevel"/>
    <w:tmpl w:val="3F448120"/>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F967561"/>
    <w:multiLevelType w:val="hybridMultilevel"/>
    <w:tmpl w:val="2B8AB36C"/>
    <w:lvl w:ilvl="0" w:tplc="041A0011">
      <w:start w:val="1"/>
      <w:numFmt w:val="decimal"/>
      <w:lvlText w:val="%1)"/>
      <w:lvlJc w:val="left"/>
      <w:pPr>
        <w:ind w:left="720" w:hanging="360"/>
      </w:pPr>
      <w:rPr>
        <w:rFonts w:hint="default"/>
      </w:rPr>
    </w:lvl>
    <w:lvl w:ilvl="1" w:tplc="93E2DA42">
      <w:start w:val="1"/>
      <w:numFmt w:val="lowerLetter"/>
      <w:lvlText w:val="%2)"/>
      <w:lvlJc w:val="left"/>
      <w:pPr>
        <w:ind w:left="1440" w:hanging="360"/>
      </w:pPr>
      <w:rPr>
        <w:rFonts w:hint="default"/>
      </w:rPr>
    </w:lvl>
    <w:lvl w:ilvl="2" w:tplc="A2F62C5E">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B1456D0"/>
    <w:multiLevelType w:val="hybridMultilevel"/>
    <w:tmpl w:val="6BF4CD92"/>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C8F1CF4"/>
    <w:multiLevelType w:val="hybridMultilevel"/>
    <w:tmpl w:val="7FAC87F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9CC77DE"/>
    <w:multiLevelType w:val="hybridMultilevel"/>
    <w:tmpl w:val="A8344BEC"/>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FEE5D53"/>
    <w:multiLevelType w:val="hybridMultilevel"/>
    <w:tmpl w:val="4F9C8F5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5C55A9D"/>
    <w:multiLevelType w:val="hybridMultilevel"/>
    <w:tmpl w:val="5122D5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A0011">
      <w:start w:val="1"/>
      <w:numFmt w:val="decimal"/>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6F03713"/>
    <w:multiLevelType w:val="hybridMultilevel"/>
    <w:tmpl w:val="465452C8"/>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7AA09F6"/>
    <w:multiLevelType w:val="hybridMultilevel"/>
    <w:tmpl w:val="770C6C96"/>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B8E448D"/>
    <w:multiLevelType w:val="hybridMultilevel"/>
    <w:tmpl w:val="0E9276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B996D79"/>
    <w:multiLevelType w:val="hybridMultilevel"/>
    <w:tmpl w:val="58B8217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DD105DC"/>
    <w:multiLevelType w:val="hybridMultilevel"/>
    <w:tmpl w:val="4DBC9720"/>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E6B127D"/>
    <w:multiLevelType w:val="hybridMultilevel"/>
    <w:tmpl w:val="FB88224C"/>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041A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F082657"/>
    <w:multiLevelType w:val="hybridMultilevel"/>
    <w:tmpl w:val="2368C720"/>
    <w:lvl w:ilvl="0" w:tplc="041A0011">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25388018">
    <w:abstractNumId w:val="25"/>
  </w:num>
  <w:num w:numId="2" w16cid:durableId="1246497357">
    <w:abstractNumId w:val="16"/>
  </w:num>
  <w:num w:numId="3" w16cid:durableId="962733676">
    <w:abstractNumId w:val="13"/>
  </w:num>
  <w:num w:numId="4" w16cid:durableId="653683421">
    <w:abstractNumId w:val="26"/>
  </w:num>
  <w:num w:numId="5" w16cid:durableId="481123524">
    <w:abstractNumId w:val="27"/>
  </w:num>
  <w:num w:numId="6" w16cid:durableId="1406414728">
    <w:abstractNumId w:val="11"/>
  </w:num>
  <w:num w:numId="7" w16cid:durableId="1751659947">
    <w:abstractNumId w:val="3"/>
  </w:num>
  <w:num w:numId="8" w16cid:durableId="1988316369">
    <w:abstractNumId w:val="20"/>
  </w:num>
  <w:num w:numId="9" w16cid:durableId="310986351">
    <w:abstractNumId w:val="1"/>
  </w:num>
  <w:num w:numId="10" w16cid:durableId="238099834">
    <w:abstractNumId w:val="2"/>
  </w:num>
  <w:num w:numId="11" w16cid:durableId="1223953819">
    <w:abstractNumId w:val="28"/>
  </w:num>
  <w:num w:numId="12" w16cid:durableId="77558238">
    <w:abstractNumId w:val="6"/>
  </w:num>
  <w:num w:numId="13" w16cid:durableId="788546413">
    <w:abstractNumId w:val="14"/>
  </w:num>
  <w:num w:numId="14" w16cid:durableId="1791125870">
    <w:abstractNumId w:val="30"/>
  </w:num>
  <w:num w:numId="15" w16cid:durableId="74589677">
    <w:abstractNumId w:val="18"/>
  </w:num>
  <w:num w:numId="16" w16cid:durableId="1557082248">
    <w:abstractNumId w:val="5"/>
  </w:num>
  <w:num w:numId="17" w16cid:durableId="121265175">
    <w:abstractNumId w:val="4"/>
  </w:num>
  <w:num w:numId="18" w16cid:durableId="1894077034">
    <w:abstractNumId w:val="29"/>
  </w:num>
  <w:num w:numId="19" w16cid:durableId="1428690252">
    <w:abstractNumId w:val="17"/>
  </w:num>
  <w:num w:numId="20" w16cid:durableId="2021157493">
    <w:abstractNumId w:val="12"/>
  </w:num>
  <w:num w:numId="21" w16cid:durableId="1993632668">
    <w:abstractNumId w:val="0"/>
  </w:num>
  <w:num w:numId="22" w16cid:durableId="1280835795">
    <w:abstractNumId w:val="19"/>
  </w:num>
  <w:num w:numId="23" w16cid:durableId="4288820">
    <w:abstractNumId w:val="22"/>
  </w:num>
  <w:num w:numId="24" w16cid:durableId="771976815">
    <w:abstractNumId w:val="24"/>
  </w:num>
  <w:num w:numId="25" w16cid:durableId="926502472">
    <w:abstractNumId w:val="9"/>
  </w:num>
  <w:num w:numId="26" w16cid:durableId="118645422">
    <w:abstractNumId w:val="21"/>
  </w:num>
  <w:num w:numId="27" w16cid:durableId="1888909248">
    <w:abstractNumId w:val="7"/>
  </w:num>
  <w:num w:numId="28" w16cid:durableId="2022664717">
    <w:abstractNumId w:val="15"/>
  </w:num>
  <w:num w:numId="29" w16cid:durableId="1363746536">
    <w:abstractNumId w:val="10"/>
  </w:num>
  <w:num w:numId="30" w16cid:durableId="870456936">
    <w:abstractNumId w:val="8"/>
  </w:num>
  <w:num w:numId="31" w16cid:durableId="24977846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7BF"/>
    <w:rsid w:val="000220D3"/>
    <w:rsid w:val="00022480"/>
    <w:rsid w:val="00022842"/>
    <w:rsid w:val="0003107E"/>
    <w:rsid w:val="00035E25"/>
    <w:rsid w:val="000374F5"/>
    <w:rsid w:val="00043F5E"/>
    <w:rsid w:val="00045D82"/>
    <w:rsid w:val="000503C9"/>
    <w:rsid w:val="000562FA"/>
    <w:rsid w:val="00067EAC"/>
    <w:rsid w:val="00073412"/>
    <w:rsid w:val="00074A86"/>
    <w:rsid w:val="00084762"/>
    <w:rsid w:val="00084F94"/>
    <w:rsid w:val="000916D9"/>
    <w:rsid w:val="000B0641"/>
    <w:rsid w:val="000B3633"/>
    <w:rsid w:val="000B4ABE"/>
    <w:rsid w:val="000F4071"/>
    <w:rsid w:val="000F77BF"/>
    <w:rsid w:val="001004F8"/>
    <w:rsid w:val="0010735E"/>
    <w:rsid w:val="00123EE3"/>
    <w:rsid w:val="0014285E"/>
    <w:rsid w:val="00163EB3"/>
    <w:rsid w:val="00165E4D"/>
    <w:rsid w:val="001A2662"/>
    <w:rsid w:val="001B0EFB"/>
    <w:rsid w:val="001B55EB"/>
    <w:rsid w:val="001C186E"/>
    <w:rsid w:val="001C3D10"/>
    <w:rsid w:val="001D0E1E"/>
    <w:rsid w:val="001D31A0"/>
    <w:rsid w:val="001E0A1C"/>
    <w:rsid w:val="001E30FC"/>
    <w:rsid w:val="001E587E"/>
    <w:rsid w:val="001F5A24"/>
    <w:rsid w:val="001F6A91"/>
    <w:rsid w:val="00215DE4"/>
    <w:rsid w:val="00222CF4"/>
    <w:rsid w:val="002353F8"/>
    <w:rsid w:val="00235A74"/>
    <w:rsid w:val="0024037F"/>
    <w:rsid w:val="002427EF"/>
    <w:rsid w:val="00244621"/>
    <w:rsid w:val="00247E0D"/>
    <w:rsid w:val="0025453D"/>
    <w:rsid w:val="00265E3B"/>
    <w:rsid w:val="00267843"/>
    <w:rsid w:val="002853F5"/>
    <w:rsid w:val="0028738F"/>
    <w:rsid w:val="00292871"/>
    <w:rsid w:val="00296333"/>
    <w:rsid w:val="002A17D6"/>
    <w:rsid w:val="002A5FC1"/>
    <w:rsid w:val="002B07CD"/>
    <w:rsid w:val="002D5216"/>
    <w:rsid w:val="002E07CB"/>
    <w:rsid w:val="002E14B5"/>
    <w:rsid w:val="002E646C"/>
    <w:rsid w:val="00301EB6"/>
    <w:rsid w:val="00324CE5"/>
    <w:rsid w:val="00333387"/>
    <w:rsid w:val="00333C0A"/>
    <w:rsid w:val="00335846"/>
    <w:rsid w:val="003465EE"/>
    <w:rsid w:val="0035081F"/>
    <w:rsid w:val="003762C8"/>
    <w:rsid w:val="003814E1"/>
    <w:rsid w:val="003970F7"/>
    <w:rsid w:val="003A73AB"/>
    <w:rsid w:val="003C3882"/>
    <w:rsid w:val="003C7751"/>
    <w:rsid w:val="003F0437"/>
    <w:rsid w:val="003F6934"/>
    <w:rsid w:val="004065F2"/>
    <w:rsid w:val="00420261"/>
    <w:rsid w:val="00424A7C"/>
    <w:rsid w:val="00434686"/>
    <w:rsid w:val="004400F3"/>
    <w:rsid w:val="00457B51"/>
    <w:rsid w:val="00474303"/>
    <w:rsid w:val="004744A2"/>
    <w:rsid w:val="00494DBB"/>
    <w:rsid w:val="00497512"/>
    <w:rsid w:val="004A04EB"/>
    <w:rsid w:val="004A545B"/>
    <w:rsid w:val="004C4090"/>
    <w:rsid w:val="004F6BD0"/>
    <w:rsid w:val="0050246E"/>
    <w:rsid w:val="00503B30"/>
    <w:rsid w:val="00530D1D"/>
    <w:rsid w:val="005327F0"/>
    <w:rsid w:val="00540D64"/>
    <w:rsid w:val="00551F36"/>
    <w:rsid w:val="00554F1D"/>
    <w:rsid w:val="00556BA5"/>
    <w:rsid w:val="005617B9"/>
    <w:rsid w:val="00563E86"/>
    <w:rsid w:val="00564079"/>
    <w:rsid w:val="00571EB2"/>
    <w:rsid w:val="00573654"/>
    <w:rsid w:val="005D2E09"/>
    <w:rsid w:val="005D6F7B"/>
    <w:rsid w:val="005D7488"/>
    <w:rsid w:val="005E3AC3"/>
    <w:rsid w:val="005F1331"/>
    <w:rsid w:val="005F7262"/>
    <w:rsid w:val="00605EB8"/>
    <w:rsid w:val="006150FD"/>
    <w:rsid w:val="00617FB6"/>
    <w:rsid w:val="00620BFA"/>
    <w:rsid w:val="00620EC6"/>
    <w:rsid w:val="00624803"/>
    <w:rsid w:val="00630BB5"/>
    <w:rsid w:val="006351D5"/>
    <w:rsid w:val="00643FF1"/>
    <w:rsid w:val="00646D08"/>
    <w:rsid w:val="00662EBA"/>
    <w:rsid w:val="00675097"/>
    <w:rsid w:val="00677CC3"/>
    <w:rsid w:val="00681A2B"/>
    <w:rsid w:val="00690C36"/>
    <w:rsid w:val="006A1492"/>
    <w:rsid w:val="006D4245"/>
    <w:rsid w:val="006E6EC3"/>
    <w:rsid w:val="006F51AC"/>
    <w:rsid w:val="00724DC7"/>
    <w:rsid w:val="007263DF"/>
    <w:rsid w:val="00730887"/>
    <w:rsid w:val="007324CE"/>
    <w:rsid w:val="00740B46"/>
    <w:rsid w:val="00761961"/>
    <w:rsid w:val="0076588D"/>
    <w:rsid w:val="00781637"/>
    <w:rsid w:val="00781F2D"/>
    <w:rsid w:val="00796D0B"/>
    <w:rsid w:val="007B768A"/>
    <w:rsid w:val="007B7DE5"/>
    <w:rsid w:val="007C0E7E"/>
    <w:rsid w:val="007C72D5"/>
    <w:rsid w:val="007D1FF4"/>
    <w:rsid w:val="007D784B"/>
    <w:rsid w:val="007E71BF"/>
    <w:rsid w:val="007F398E"/>
    <w:rsid w:val="007F42C4"/>
    <w:rsid w:val="0080408A"/>
    <w:rsid w:val="00804115"/>
    <w:rsid w:val="0082204B"/>
    <w:rsid w:val="00822737"/>
    <w:rsid w:val="00831082"/>
    <w:rsid w:val="00833E4C"/>
    <w:rsid w:val="00836447"/>
    <w:rsid w:val="00845AF5"/>
    <w:rsid w:val="00846ABB"/>
    <w:rsid w:val="008541EC"/>
    <w:rsid w:val="00857332"/>
    <w:rsid w:val="008714D5"/>
    <w:rsid w:val="0088193A"/>
    <w:rsid w:val="0089404C"/>
    <w:rsid w:val="008A313C"/>
    <w:rsid w:val="008B16F7"/>
    <w:rsid w:val="008C2C5E"/>
    <w:rsid w:val="008D0DD4"/>
    <w:rsid w:val="008D563A"/>
    <w:rsid w:val="008F7304"/>
    <w:rsid w:val="00902473"/>
    <w:rsid w:val="00906B79"/>
    <w:rsid w:val="00921ACD"/>
    <w:rsid w:val="00921FC0"/>
    <w:rsid w:val="00925D08"/>
    <w:rsid w:val="009410E9"/>
    <w:rsid w:val="009424D4"/>
    <w:rsid w:val="009427EF"/>
    <w:rsid w:val="00957CDD"/>
    <w:rsid w:val="00964194"/>
    <w:rsid w:val="0096663B"/>
    <w:rsid w:val="009846CF"/>
    <w:rsid w:val="009877F2"/>
    <w:rsid w:val="009A6DCB"/>
    <w:rsid w:val="009C00DD"/>
    <w:rsid w:val="009D3572"/>
    <w:rsid w:val="009D442A"/>
    <w:rsid w:val="009D5525"/>
    <w:rsid w:val="009D611B"/>
    <w:rsid w:val="009D65C0"/>
    <w:rsid w:val="00A12141"/>
    <w:rsid w:val="00A41EA8"/>
    <w:rsid w:val="00A4686B"/>
    <w:rsid w:val="00A57684"/>
    <w:rsid w:val="00A61313"/>
    <w:rsid w:val="00A630F2"/>
    <w:rsid w:val="00A84E29"/>
    <w:rsid w:val="00A87421"/>
    <w:rsid w:val="00A93379"/>
    <w:rsid w:val="00A96994"/>
    <w:rsid w:val="00A975BF"/>
    <w:rsid w:val="00AB3DEF"/>
    <w:rsid w:val="00AB6E9F"/>
    <w:rsid w:val="00AD7EC6"/>
    <w:rsid w:val="00AF73DC"/>
    <w:rsid w:val="00B004DA"/>
    <w:rsid w:val="00B005B9"/>
    <w:rsid w:val="00B1062D"/>
    <w:rsid w:val="00B1353C"/>
    <w:rsid w:val="00B21AEA"/>
    <w:rsid w:val="00B27BC7"/>
    <w:rsid w:val="00B31C61"/>
    <w:rsid w:val="00B32D13"/>
    <w:rsid w:val="00B47D8F"/>
    <w:rsid w:val="00B72E6C"/>
    <w:rsid w:val="00B83F2B"/>
    <w:rsid w:val="00B92A27"/>
    <w:rsid w:val="00B92A29"/>
    <w:rsid w:val="00BA0DBA"/>
    <w:rsid w:val="00BA5EE5"/>
    <w:rsid w:val="00BB065A"/>
    <w:rsid w:val="00BB3BA2"/>
    <w:rsid w:val="00BB574D"/>
    <w:rsid w:val="00BC1C0F"/>
    <w:rsid w:val="00BC45D2"/>
    <w:rsid w:val="00BD0D1F"/>
    <w:rsid w:val="00BD12C5"/>
    <w:rsid w:val="00BD4EB5"/>
    <w:rsid w:val="00BF2658"/>
    <w:rsid w:val="00BF688F"/>
    <w:rsid w:val="00C029FB"/>
    <w:rsid w:val="00C15333"/>
    <w:rsid w:val="00C32691"/>
    <w:rsid w:val="00C333E2"/>
    <w:rsid w:val="00C347DB"/>
    <w:rsid w:val="00C74BC3"/>
    <w:rsid w:val="00C83F13"/>
    <w:rsid w:val="00C926AF"/>
    <w:rsid w:val="00C92EBE"/>
    <w:rsid w:val="00CA2E73"/>
    <w:rsid w:val="00CA38C2"/>
    <w:rsid w:val="00CA6C89"/>
    <w:rsid w:val="00CB18F0"/>
    <w:rsid w:val="00CB5CA5"/>
    <w:rsid w:val="00CE3977"/>
    <w:rsid w:val="00D019B1"/>
    <w:rsid w:val="00D13FC4"/>
    <w:rsid w:val="00D15276"/>
    <w:rsid w:val="00D167CE"/>
    <w:rsid w:val="00D24488"/>
    <w:rsid w:val="00D25C93"/>
    <w:rsid w:val="00D430FB"/>
    <w:rsid w:val="00D43C9C"/>
    <w:rsid w:val="00D448AE"/>
    <w:rsid w:val="00D72686"/>
    <w:rsid w:val="00D80C90"/>
    <w:rsid w:val="00D84F1F"/>
    <w:rsid w:val="00DB065D"/>
    <w:rsid w:val="00DC0AEE"/>
    <w:rsid w:val="00DD0880"/>
    <w:rsid w:val="00DD7B57"/>
    <w:rsid w:val="00DE3D27"/>
    <w:rsid w:val="00DE6320"/>
    <w:rsid w:val="00DF7721"/>
    <w:rsid w:val="00E05DB4"/>
    <w:rsid w:val="00E07CD9"/>
    <w:rsid w:val="00E10934"/>
    <w:rsid w:val="00E16786"/>
    <w:rsid w:val="00E233F4"/>
    <w:rsid w:val="00E2427A"/>
    <w:rsid w:val="00E37C74"/>
    <w:rsid w:val="00E40A31"/>
    <w:rsid w:val="00E54202"/>
    <w:rsid w:val="00E56719"/>
    <w:rsid w:val="00E56FBB"/>
    <w:rsid w:val="00E77AEC"/>
    <w:rsid w:val="00E77BE5"/>
    <w:rsid w:val="00E8170E"/>
    <w:rsid w:val="00E8377B"/>
    <w:rsid w:val="00E85527"/>
    <w:rsid w:val="00E85AEB"/>
    <w:rsid w:val="00E9132D"/>
    <w:rsid w:val="00EB7E50"/>
    <w:rsid w:val="00EC4E9B"/>
    <w:rsid w:val="00EE4758"/>
    <w:rsid w:val="00F026BD"/>
    <w:rsid w:val="00F02E9B"/>
    <w:rsid w:val="00F11CD3"/>
    <w:rsid w:val="00F17A63"/>
    <w:rsid w:val="00F37841"/>
    <w:rsid w:val="00F4251A"/>
    <w:rsid w:val="00F4598D"/>
    <w:rsid w:val="00F562DA"/>
    <w:rsid w:val="00F6730A"/>
    <w:rsid w:val="00F941C5"/>
    <w:rsid w:val="00F94932"/>
    <w:rsid w:val="00F97DAD"/>
    <w:rsid w:val="00FB4FF3"/>
    <w:rsid w:val="00FC2853"/>
    <w:rsid w:val="00FC6CF3"/>
    <w:rsid w:val="00FD10DD"/>
    <w:rsid w:val="00FE6A5F"/>
    <w:rsid w:val="00FE7609"/>
    <w:rsid w:val="00FE7F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47A4E"/>
  <w15:docId w15:val="{6C4537C1-C9A4-4B79-AC15-F3F3F941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hr-HR" w:eastAsia="en-US" w:bidi="ar-SA"/>
      </w:rPr>
    </w:rPrDefault>
    <w:pPrDefault>
      <w:pPr>
        <w:spacing w:line="276" w:lineRule="auto"/>
        <w:ind w:left="566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7BF"/>
    <w:pPr>
      <w:spacing w:after="200"/>
      <w:ind w:left="0"/>
    </w:pPr>
    <w:rPr>
      <w:rFonts w:asciiTheme="minorHAnsi" w:hAnsiTheme="minorHAnsi" w:cstheme="minorBidi"/>
      <w:sz w:val="22"/>
      <w:szCs w:val="22"/>
    </w:rPr>
  </w:style>
  <w:style w:type="paragraph" w:styleId="Naslov1">
    <w:name w:val="heading 1"/>
    <w:basedOn w:val="Normal"/>
    <w:next w:val="Normal"/>
    <w:link w:val="Naslov1Char"/>
    <w:uiPriority w:val="9"/>
    <w:qFormat/>
    <w:rsid w:val="00E567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ormal"/>
    <w:next w:val="Normal"/>
    <w:link w:val="Naslov2Char"/>
    <w:uiPriority w:val="9"/>
    <w:unhideWhenUsed/>
    <w:qFormat/>
    <w:rsid w:val="00E567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0F77BF"/>
    <w:pPr>
      <w:spacing w:line="240" w:lineRule="auto"/>
      <w:ind w:left="0"/>
    </w:pPr>
    <w:rPr>
      <w:rFonts w:asciiTheme="minorHAnsi" w:hAnsiTheme="minorHAnsi" w:cstheme="minorBidi"/>
      <w:sz w:val="22"/>
      <w:szCs w:val="22"/>
    </w:rPr>
  </w:style>
  <w:style w:type="character" w:styleId="Hiperveza">
    <w:name w:val="Hyperlink"/>
    <w:basedOn w:val="Zadanifontodlomka"/>
    <w:uiPriority w:val="99"/>
    <w:unhideWhenUsed/>
    <w:rsid w:val="000F77BF"/>
    <w:rPr>
      <w:color w:val="0000FF" w:themeColor="hyperlink"/>
      <w:u w:val="single"/>
    </w:rPr>
  </w:style>
  <w:style w:type="paragraph" w:styleId="Tekstbalonia">
    <w:name w:val="Balloon Text"/>
    <w:basedOn w:val="Normal"/>
    <w:link w:val="TekstbaloniaChar"/>
    <w:uiPriority w:val="99"/>
    <w:semiHidden/>
    <w:unhideWhenUsed/>
    <w:rsid w:val="00643FF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43FF1"/>
    <w:rPr>
      <w:rFonts w:ascii="Segoe UI" w:hAnsi="Segoe UI" w:cs="Segoe UI"/>
      <w:sz w:val="18"/>
      <w:szCs w:val="18"/>
    </w:rPr>
  </w:style>
  <w:style w:type="character" w:styleId="Referencakomentara">
    <w:name w:val="annotation reference"/>
    <w:basedOn w:val="Zadanifontodlomka"/>
    <w:uiPriority w:val="99"/>
    <w:semiHidden/>
    <w:unhideWhenUsed/>
    <w:rsid w:val="00D24488"/>
    <w:rPr>
      <w:sz w:val="16"/>
      <w:szCs w:val="16"/>
    </w:rPr>
  </w:style>
  <w:style w:type="paragraph" w:styleId="Tekstkomentara">
    <w:name w:val="annotation text"/>
    <w:basedOn w:val="Normal"/>
    <w:link w:val="TekstkomentaraChar"/>
    <w:uiPriority w:val="99"/>
    <w:semiHidden/>
    <w:unhideWhenUsed/>
    <w:rsid w:val="00D24488"/>
    <w:pPr>
      <w:spacing w:line="240" w:lineRule="auto"/>
    </w:pPr>
    <w:rPr>
      <w:sz w:val="20"/>
      <w:szCs w:val="20"/>
    </w:rPr>
  </w:style>
  <w:style w:type="character" w:customStyle="1" w:styleId="TekstkomentaraChar">
    <w:name w:val="Tekst komentara Char"/>
    <w:basedOn w:val="Zadanifontodlomka"/>
    <w:link w:val="Tekstkomentara"/>
    <w:uiPriority w:val="99"/>
    <w:semiHidden/>
    <w:rsid w:val="00D24488"/>
    <w:rPr>
      <w:rFonts w:asciiTheme="minorHAnsi" w:hAnsiTheme="minorHAnsi" w:cstheme="minorBidi"/>
      <w:sz w:val="20"/>
      <w:szCs w:val="20"/>
    </w:rPr>
  </w:style>
  <w:style w:type="paragraph" w:styleId="Predmetkomentara">
    <w:name w:val="annotation subject"/>
    <w:basedOn w:val="Tekstkomentara"/>
    <w:next w:val="Tekstkomentara"/>
    <w:link w:val="PredmetkomentaraChar"/>
    <w:uiPriority w:val="99"/>
    <w:semiHidden/>
    <w:unhideWhenUsed/>
    <w:rsid w:val="00D24488"/>
    <w:rPr>
      <w:b/>
      <w:bCs/>
    </w:rPr>
  </w:style>
  <w:style w:type="character" w:customStyle="1" w:styleId="PredmetkomentaraChar">
    <w:name w:val="Predmet komentara Char"/>
    <w:basedOn w:val="TekstkomentaraChar"/>
    <w:link w:val="Predmetkomentara"/>
    <w:uiPriority w:val="99"/>
    <w:semiHidden/>
    <w:rsid w:val="00D24488"/>
    <w:rPr>
      <w:rFonts w:asciiTheme="minorHAnsi" w:hAnsiTheme="minorHAnsi" w:cstheme="minorBidi"/>
      <w:b/>
      <w:bCs/>
      <w:sz w:val="20"/>
      <w:szCs w:val="20"/>
    </w:rPr>
  </w:style>
  <w:style w:type="character" w:styleId="Nerijeenospominjanje">
    <w:name w:val="Unresolved Mention"/>
    <w:basedOn w:val="Zadanifontodlomka"/>
    <w:uiPriority w:val="99"/>
    <w:semiHidden/>
    <w:unhideWhenUsed/>
    <w:rsid w:val="00724DC7"/>
    <w:rPr>
      <w:color w:val="605E5C"/>
      <w:shd w:val="clear" w:color="auto" w:fill="E1DFDD"/>
    </w:rPr>
  </w:style>
  <w:style w:type="paragraph" w:styleId="Odlomakpopisa">
    <w:name w:val="List Paragraph"/>
    <w:basedOn w:val="Normal"/>
    <w:uiPriority w:val="34"/>
    <w:qFormat/>
    <w:rsid w:val="00067EAC"/>
    <w:pPr>
      <w:ind w:left="720"/>
      <w:contextualSpacing/>
    </w:pPr>
  </w:style>
  <w:style w:type="character" w:customStyle="1" w:styleId="Naslov2Char">
    <w:name w:val="Naslov 2 Char"/>
    <w:basedOn w:val="Zadanifontodlomka"/>
    <w:link w:val="Naslov2"/>
    <w:uiPriority w:val="9"/>
    <w:rsid w:val="00E56719"/>
    <w:rPr>
      <w:rFonts w:asciiTheme="majorHAnsi" w:eastAsiaTheme="majorEastAsia" w:hAnsiTheme="majorHAnsi" w:cstheme="majorBidi"/>
      <w:color w:val="365F91" w:themeColor="accent1" w:themeShade="BF"/>
      <w:sz w:val="26"/>
      <w:szCs w:val="26"/>
    </w:rPr>
  </w:style>
  <w:style w:type="character" w:customStyle="1" w:styleId="Naslov1Char">
    <w:name w:val="Naslov 1 Char"/>
    <w:basedOn w:val="Zadanifontodlomka"/>
    <w:link w:val="Naslov1"/>
    <w:uiPriority w:val="9"/>
    <w:rsid w:val="00E5671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1543</Words>
  <Characters>8797</Characters>
  <Application>Microsoft Office Word</Application>
  <DocSecurity>0</DocSecurity>
  <Lines>73</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Kruno Popović</dc:creator>
  <cp:lastModifiedBy>HGSS stanica Zadar</cp:lastModifiedBy>
  <cp:revision>249</cp:revision>
  <cp:lastPrinted>2019-03-11T08:33:00Z</cp:lastPrinted>
  <dcterms:created xsi:type="dcterms:W3CDTF">2026-06-15T09:59:00Z</dcterms:created>
  <dcterms:modified xsi:type="dcterms:W3CDTF">2026-08-26T09:13:00Z</dcterms:modified>
</cp:coreProperties>
</file>